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F85BD" w14:textId="77777777" w:rsidR="005C743E" w:rsidRDefault="00F94E18" w:rsidP="005C743E">
      <w:pPr>
        <w:jc w:val="center"/>
        <w:rPr>
          <w:b/>
          <w:sz w:val="28"/>
        </w:rPr>
      </w:pPr>
      <w:r w:rsidRPr="00F94E18">
        <w:rPr>
          <w:b/>
          <w:sz w:val="28"/>
        </w:rPr>
        <w:t>PROGRAMMATION</w:t>
      </w:r>
      <w:r w:rsidR="005C743E">
        <w:rPr>
          <w:b/>
          <w:sz w:val="28"/>
        </w:rPr>
        <w:t xml:space="preserve"> indicative école élémentaire </w:t>
      </w:r>
      <w:proofErr w:type="spellStart"/>
      <w:r w:rsidR="005C743E">
        <w:rPr>
          <w:b/>
          <w:sz w:val="28"/>
        </w:rPr>
        <w:t>Echillais</w:t>
      </w:r>
      <w:proofErr w:type="spellEnd"/>
      <w:r w:rsidR="005C743E">
        <w:rPr>
          <w:b/>
          <w:sz w:val="28"/>
        </w:rPr>
        <w:t xml:space="preserve"> – année scolaire 2017 / 2018</w:t>
      </w:r>
    </w:p>
    <w:p w14:paraId="162A6B98" w14:textId="77777777" w:rsidR="00351228" w:rsidRPr="00F94E18" w:rsidRDefault="00F94E18" w:rsidP="005C743E">
      <w:pPr>
        <w:jc w:val="center"/>
        <w:rPr>
          <w:b/>
          <w:sz w:val="28"/>
        </w:rPr>
      </w:pPr>
      <w:r w:rsidRPr="00F94E18">
        <w:rPr>
          <w:b/>
          <w:sz w:val="28"/>
        </w:rPr>
        <w:t>– en référence au BO spé</w:t>
      </w:r>
      <w:r w:rsidR="008D1A82">
        <w:rPr>
          <w:b/>
          <w:sz w:val="28"/>
        </w:rPr>
        <w:t>cial n°11 du 26 novembre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0"/>
        <w:gridCol w:w="2797"/>
        <w:gridCol w:w="2637"/>
        <w:gridCol w:w="3333"/>
        <w:gridCol w:w="3119"/>
        <w:gridCol w:w="2484"/>
      </w:tblGrid>
      <w:tr w:rsidR="005C743E" w14:paraId="4C54F6A7" w14:textId="77777777" w:rsidTr="004B1EDE">
        <w:tc>
          <w:tcPr>
            <w:tcW w:w="15920" w:type="dxa"/>
            <w:gridSpan w:val="6"/>
            <w:shd w:val="clear" w:color="auto" w:fill="0070C0"/>
          </w:tcPr>
          <w:p w14:paraId="746E7394" w14:textId="77777777" w:rsidR="005C743E" w:rsidRPr="00403517" w:rsidRDefault="005C743E" w:rsidP="00444E94">
            <w:pPr>
              <w:rPr>
                <w:b/>
                <w:color w:val="FFFFFF" w:themeColor="background1"/>
                <w:sz w:val="28"/>
                <w:szCs w:val="28"/>
                <w:shd w:val="clear" w:color="auto" w:fill="0070C0"/>
              </w:rPr>
            </w:pPr>
            <w:r w:rsidRPr="00403517">
              <w:rPr>
                <w:b/>
                <w:color w:val="FFFFFF" w:themeColor="background1"/>
                <w:sz w:val="28"/>
                <w:szCs w:val="28"/>
                <w:shd w:val="clear" w:color="auto" w:fill="0070C0"/>
              </w:rPr>
              <w:t xml:space="preserve">MATHEMATIQUES – nombres et calculs – cycle </w:t>
            </w:r>
            <w:r>
              <w:rPr>
                <w:b/>
                <w:color w:val="FFFFFF" w:themeColor="background1"/>
                <w:sz w:val="28"/>
                <w:szCs w:val="28"/>
                <w:shd w:val="clear" w:color="auto" w:fill="0070C0"/>
              </w:rPr>
              <w:t>2</w:t>
            </w:r>
            <w:r w:rsidRPr="00403517">
              <w:rPr>
                <w:b/>
                <w:color w:val="FFFFFF" w:themeColor="background1"/>
                <w:sz w:val="28"/>
                <w:szCs w:val="28"/>
                <w:shd w:val="clear" w:color="auto" w:fill="0070C0"/>
              </w:rPr>
              <w:t xml:space="preserve">                                                                                                    </w:t>
            </w:r>
            <w:r w:rsidRPr="00403517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403517">
              <w:rPr>
                <w:b/>
                <w:color w:val="FFFFFF" w:themeColor="background1"/>
                <w:sz w:val="28"/>
                <w:szCs w:val="28"/>
                <w:shd w:val="clear" w:color="auto" w:fill="0070C0"/>
              </w:rPr>
              <w:t xml:space="preserve">Domaines du socle </w:t>
            </w:r>
            <w:r w:rsidRPr="00403517">
              <w:rPr>
                <w:b/>
                <w:color w:val="FFFFFF" w:themeColor="background1"/>
                <w:sz w:val="28"/>
                <w:szCs w:val="28"/>
                <w:shd w:val="clear" w:color="auto" w:fill="0070C0"/>
              </w:rPr>
              <w:sym w:font="Wingdings" w:char="F081"/>
            </w:r>
            <w:r w:rsidRPr="00403517">
              <w:rPr>
                <w:b/>
                <w:color w:val="FFFFFF" w:themeColor="background1"/>
                <w:sz w:val="28"/>
                <w:szCs w:val="28"/>
                <w:shd w:val="clear" w:color="auto" w:fill="0070C0"/>
              </w:rPr>
              <w:sym w:font="Wingdings 2" w:char="F06B"/>
            </w:r>
            <w:r w:rsidRPr="00403517">
              <w:rPr>
                <w:b/>
                <w:color w:val="FFFFFF" w:themeColor="background1"/>
                <w:sz w:val="28"/>
                <w:szCs w:val="28"/>
                <w:shd w:val="clear" w:color="auto" w:fill="0070C0"/>
              </w:rPr>
              <w:sym w:font="Wingdings" w:char="F083"/>
            </w:r>
            <w:r w:rsidRPr="00403517">
              <w:rPr>
                <w:b/>
                <w:color w:val="FFFFFF" w:themeColor="background1"/>
                <w:sz w:val="28"/>
                <w:szCs w:val="28"/>
                <w:shd w:val="clear" w:color="auto" w:fill="0070C0"/>
              </w:rPr>
              <w:sym w:font="Wingdings" w:char="F084"/>
            </w:r>
            <w:r w:rsidRPr="00403517">
              <w:rPr>
                <w:b/>
                <w:color w:val="FFFFFF" w:themeColor="background1"/>
                <w:sz w:val="28"/>
                <w:szCs w:val="28"/>
                <w:shd w:val="clear" w:color="auto" w:fill="0070C0"/>
              </w:rPr>
              <w:sym w:font="Wingdings" w:char="F085"/>
            </w:r>
          </w:p>
        </w:tc>
      </w:tr>
      <w:tr w:rsidR="005C743E" w14:paraId="0824D98B" w14:textId="77777777" w:rsidTr="00325C5A">
        <w:tc>
          <w:tcPr>
            <w:tcW w:w="15920" w:type="dxa"/>
            <w:gridSpan w:val="6"/>
          </w:tcPr>
          <w:p w14:paraId="72874CE4" w14:textId="77777777" w:rsidR="005C743E" w:rsidRPr="00F94E18" w:rsidRDefault="005C743E">
            <w:pPr>
              <w:rPr>
                <w:b/>
                <w:u w:val="thick"/>
              </w:rPr>
            </w:pPr>
            <w:r w:rsidRPr="00F94E18">
              <w:rPr>
                <w:b/>
                <w:u w:val="thick"/>
              </w:rPr>
              <w:t>Attendus de fin de cycle :</w:t>
            </w:r>
          </w:p>
          <w:p w14:paraId="4B9DBA11" w14:textId="77777777" w:rsidR="005C743E" w:rsidRPr="00403517" w:rsidRDefault="005C743E" w:rsidP="00403517">
            <w:pPr>
              <w:numPr>
                <w:ilvl w:val="0"/>
                <w:numId w:val="5"/>
              </w:numPr>
              <w:rPr>
                <w:b/>
              </w:rPr>
            </w:pPr>
            <w:r w:rsidRPr="00403517">
              <w:rPr>
                <w:b/>
              </w:rPr>
              <w:t>Comprendre et utiliser des nombres entiers pour dénombrer, ordonner, repérer, comparer.</w:t>
            </w:r>
          </w:p>
          <w:p w14:paraId="7CF80619" w14:textId="77777777" w:rsidR="005C743E" w:rsidRPr="00403517" w:rsidRDefault="005C743E" w:rsidP="00403517">
            <w:pPr>
              <w:numPr>
                <w:ilvl w:val="0"/>
                <w:numId w:val="5"/>
              </w:numPr>
              <w:rPr>
                <w:b/>
              </w:rPr>
            </w:pPr>
            <w:r w:rsidRPr="00403517">
              <w:rPr>
                <w:b/>
              </w:rPr>
              <w:t>Nommer, lire, écrire, représenter des nombres entiers.</w:t>
            </w:r>
          </w:p>
          <w:p w14:paraId="520EEAD0" w14:textId="77777777" w:rsidR="005C743E" w:rsidRDefault="005C743E" w:rsidP="005C743E">
            <w:pPr>
              <w:numPr>
                <w:ilvl w:val="0"/>
                <w:numId w:val="5"/>
              </w:numPr>
              <w:rPr>
                <w:b/>
              </w:rPr>
            </w:pPr>
            <w:r w:rsidRPr="00403517">
              <w:rPr>
                <w:b/>
              </w:rPr>
              <w:t>Résoudre des problèmes en utilisant des nombres entiers et le calcul.</w:t>
            </w:r>
          </w:p>
          <w:p w14:paraId="2152FF9C" w14:textId="77777777" w:rsidR="005C743E" w:rsidRPr="005C743E" w:rsidRDefault="005C743E" w:rsidP="005C743E">
            <w:pPr>
              <w:numPr>
                <w:ilvl w:val="0"/>
                <w:numId w:val="5"/>
              </w:numPr>
              <w:rPr>
                <w:b/>
              </w:rPr>
            </w:pPr>
            <w:r w:rsidRPr="005C743E">
              <w:rPr>
                <w:b/>
              </w:rPr>
              <w:t>Calculer avec des nombres entiers.</w:t>
            </w:r>
          </w:p>
        </w:tc>
      </w:tr>
      <w:tr w:rsidR="005C743E" w14:paraId="1AE5092D" w14:textId="77777777" w:rsidTr="00452D85">
        <w:trPr>
          <w:trHeight w:val="346"/>
        </w:trPr>
        <w:tc>
          <w:tcPr>
            <w:tcW w:w="1550" w:type="dxa"/>
            <w:shd w:val="clear" w:color="auto" w:fill="C6D9F1" w:themeFill="text2" w:themeFillTint="33"/>
          </w:tcPr>
          <w:p w14:paraId="08BA631F" w14:textId="0553D9ED" w:rsidR="005C743E" w:rsidRPr="00451335" w:rsidRDefault="005C743E" w:rsidP="00451335">
            <w:pPr>
              <w:jc w:val="center"/>
              <w:rPr>
                <w:b/>
              </w:rPr>
            </w:pPr>
            <w:r w:rsidRPr="00451335">
              <w:rPr>
                <w:b/>
              </w:rPr>
              <w:t>Compétence</w:t>
            </w:r>
          </w:p>
        </w:tc>
        <w:tc>
          <w:tcPr>
            <w:tcW w:w="2797" w:type="dxa"/>
            <w:shd w:val="clear" w:color="auto" w:fill="C6D9F1" w:themeFill="text2" w:themeFillTint="33"/>
          </w:tcPr>
          <w:p w14:paraId="71794385" w14:textId="77777777" w:rsidR="005C743E" w:rsidRPr="00451335" w:rsidRDefault="005C743E" w:rsidP="00451335">
            <w:pPr>
              <w:jc w:val="center"/>
              <w:rPr>
                <w:b/>
              </w:rPr>
            </w:pPr>
            <w:r>
              <w:rPr>
                <w:b/>
              </w:rPr>
              <w:t xml:space="preserve">Capacités et </w:t>
            </w:r>
            <w:r w:rsidRPr="00451335">
              <w:rPr>
                <w:b/>
              </w:rPr>
              <w:t>Connaissances associées</w:t>
            </w:r>
          </w:p>
        </w:tc>
        <w:tc>
          <w:tcPr>
            <w:tcW w:w="2637" w:type="dxa"/>
            <w:shd w:val="clear" w:color="auto" w:fill="C6D9F1" w:themeFill="text2" w:themeFillTint="33"/>
          </w:tcPr>
          <w:p w14:paraId="54204C69" w14:textId="77777777" w:rsidR="005C743E" w:rsidRPr="00451335" w:rsidRDefault="005C743E" w:rsidP="00451335">
            <w:pPr>
              <w:jc w:val="center"/>
              <w:rPr>
                <w:b/>
              </w:rPr>
            </w:pPr>
            <w:r>
              <w:rPr>
                <w:b/>
              </w:rPr>
              <w:t>Niveau</w:t>
            </w:r>
            <w:r w:rsidRPr="00451335">
              <w:rPr>
                <w:b/>
              </w:rPr>
              <w:t xml:space="preserve"> 1</w:t>
            </w:r>
          </w:p>
        </w:tc>
        <w:tc>
          <w:tcPr>
            <w:tcW w:w="3333" w:type="dxa"/>
            <w:shd w:val="clear" w:color="auto" w:fill="C6D9F1" w:themeFill="text2" w:themeFillTint="33"/>
          </w:tcPr>
          <w:p w14:paraId="7620452A" w14:textId="77777777" w:rsidR="005C743E" w:rsidRPr="00451335" w:rsidRDefault="005C743E" w:rsidP="00451335">
            <w:pPr>
              <w:jc w:val="center"/>
              <w:rPr>
                <w:b/>
              </w:rPr>
            </w:pPr>
            <w:r>
              <w:rPr>
                <w:b/>
              </w:rPr>
              <w:t xml:space="preserve">Niveau </w:t>
            </w:r>
            <w:r w:rsidRPr="00451335">
              <w:rPr>
                <w:b/>
              </w:rPr>
              <w:t xml:space="preserve"> 2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14:paraId="4F0A411C" w14:textId="77777777" w:rsidR="005C743E" w:rsidRPr="00451335" w:rsidRDefault="005C743E" w:rsidP="00451335">
            <w:pPr>
              <w:jc w:val="center"/>
              <w:rPr>
                <w:b/>
              </w:rPr>
            </w:pPr>
            <w:r>
              <w:rPr>
                <w:b/>
              </w:rPr>
              <w:t xml:space="preserve">Niveau </w:t>
            </w:r>
            <w:r w:rsidRPr="00451335">
              <w:rPr>
                <w:b/>
              </w:rPr>
              <w:t>3</w:t>
            </w:r>
          </w:p>
        </w:tc>
        <w:tc>
          <w:tcPr>
            <w:tcW w:w="2484" w:type="dxa"/>
            <w:shd w:val="clear" w:color="auto" w:fill="C6D9F1" w:themeFill="text2" w:themeFillTint="33"/>
          </w:tcPr>
          <w:p w14:paraId="5770BBE4" w14:textId="77777777" w:rsidR="005C743E" w:rsidRDefault="005C743E" w:rsidP="00451335">
            <w:pPr>
              <w:jc w:val="center"/>
              <w:rPr>
                <w:b/>
              </w:rPr>
            </w:pPr>
            <w:r>
              <w:rPr>
                <w:b/>
              </w:rPr>
              <w:t>Niveau 4</w:t>
            </w:r>
          </w:p>
        </w:tc>
      </w:tr>
      <w:tr w:rsidR="00ED7485" w14:paraId="48C2A700" w14:textId="77777777" w:rsidTr="00452D85">
        <w:tc>
          <w:tcPr>
            <w:tcW w:w="1550" w:type="dxa"/>
            <w:vMerge w:val="restart"/>
            <w:vAlign w:val="center"/>
          </w:tcPr>
          <w:p w14:paraId="0D2A0A34" w14:textId="77777777" w:rsidR="00ED7485" w:rsidRPr="00403517" w:rsidRDefault="00ED7485" w:rsidP="005C743E">
            <w:pPr>
              <w:jc w:val="center"/>
              <w:rPr>
                <w:b/>
              </w:rPr>
            </w:pPr>
            <w:r w:rsidRPr="00403517">
              <w:rPr>
                <w:b/>
              </w:rPr>
              <w:t>Résoudre des problèmes en utilisant des nombres entiers et le calcul.</w:t>
            </w:r>
          </w:p>
          <w:p w14:paraId="00CC1331" w14:textId="77777777" w:rsidR="00ED7485" w:rsidRPr="00403517" w:rsidRDefault="00ED7485" w:rsidP="005C743E">
            <w:pPr>
              <w:jc w:val="center"/>
              <w:rPr>
                <w:b/>
              </w:rPr>
            </w:pPr>
          </w:p>
        </w:tc>
        <w:tc>
          <w:tcPr>
            <w:tcW w:w="2797" w:type="dxa"/>
            <w:vMerge w:val="restart"/>
            <w:vAlign w:val="center"/>
          </w:tcPr>
          <w:p w14:paraId="68516F87" w14:textId="77777777" w:rsidR="00ED7485" w:rsidRPr="00ED7485" w:rsidRDefault="00ED7485" w:rsidP="00AB7D2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485">
              <w:rPr>
                <w:rFonts w:ascii="Arial" w:hAnsi="Arial" w:cs="Arial"/>
                <w:sz w:val="20"/>
                <w:szCs w:val="20"/>
              </w:rPr>
              <w:t>- Résoudre des problèmes issus de situations de la vie quotidienne ou adaptés de jeux portant sur des grandeurs et leur mesure, des déplacements sur une demi-droite graduée…, conduisant à utiliser les quatre opérations.</w:t>
            </w:r>
          </w:p>
          <w:p w14:paraId="629C9891" w14:textId="77777777" w:rsidR="00ED7485" w:rsidRPr="00ED7485" w:rsidRDefault="00ED7485" w:rsidP="00AB7D2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3075F9" w14:textId="77777777" w:rsidR="00ED7485" w:rsidRPr="00ED7485" w:rsidRDefault="00ED7485" w:rsidP="00AB7D27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485">
              <w:rPr>
                <w:rFonts w:ascii="Arial" w:hAnsi="Arial" w:cs="Arial"/>
                <w:sz w:val="20"/>
                <w:szCs w:val="20"/>
              </w:rPr>
              <w:t>Sens des opérations.</w:t>
            </w:r>
          </w:p>
          <w:p w14:paraId="2C95CC71" w14:textId="77777777" w:rsidR="00ED7485" w:rsidRPr="00ED7485" w:rsidRDefault="00ED7485" w:rsidP="000833D8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401FE05" w14:textId="638CF873" w:rsidR="00ED7485" w:rsidRPr="00ED7485" w:rsidRDefault="00ED7485" w:rsidP="007B2910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485">
              <w:rPr>
                <w:rFonts w:ascii="Arial" w:hAnsi="Arial" w:cs="Arial"/>
                <w:sz w:val="20"/>
                <w:szCs w:val="20"/>
              </w:rPr>
              <w:t>Problèmes relevant des structures additives (addition /soustraction)</w:t>
            </w:r>
          </w:p>
          <w:p w14:paraId="60012053" w14:textId="77777777" w:rsidR="00ED7485" w:rsidRPr="00ED7485" w:rsidRDefault="00ED7485" w:rsidP="0035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CF7D28" w14:textId="77777777" w:rsidR="00ED7485" w:rsidRPr="00ED7485" w:rsidRDefault="00ED7485" w:rsidP="0035620E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FEFFC36" w14:textId="77777777" w:rsidR="00ED7485" w:rsidRPr="00ED7485" w:rsidRDefault="00ED7485" w:rsidP="007B2910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485">
              <w:rPr>
                <w:rFonts w:ascii="Arial" w:hAnsi="Arial" w:cs="Arial"/>
                <w:sz w:val="20"/>
                <w:szCs w:val="20"/>
              </w:rPr>
              <w:t>Problèmes relevant des structures multiplicatives, de partages ou de groupements (multiplication</w:t>
            </w:r>
          </w:p>
          <w:p w14:paraId="2EDBBAC4" w14:textId="34AB9669" w:rsidR="00ED7485" w:rsidRPr="00ED7485" w:rsidRDefault="00ED7485" w:rsidP="001B5AF4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485">
              <w:rPr>
                <w:rFonts w:ascii="Arial" w:hAnsi="Arial" w:cs="Arial"/>
                <w:sz w:val="20"/>
                <w:szCs w:val="20"/>
              </w:rPr>
              <w:t>/division).</w:t>
            </w:r>
          </w:p>
          <w:p w14:paraId="237F944D" w14:textId="77777777" w:rsidR="00ED7485" w:rsidRDefault="00ED7485" w:rsidP="000833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0690D0F" w14:textId="77777777" w:rsidR="00ED7485" w:rsidRDefault="00ED7485" w:rsidP="000833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926F668" w14:textId="77777777" w:rsidR="00ED7485" w:rsidRDefault="00ED7485" w:rsidP="000833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6C7B44C" w14:textId="77777777" w:rsidR="00ED7485" w:rsidRDefault="00ED7485" w:rsidP="000833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65C8A26" w14:textId="77777777" w:rsidR="00ED7485" w:rsidRDefault="00ED7485" w:rsidP="000833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72C92AB" w14:textId="77777777" w:rsidR="00ED7485" w:rsidRDefault="00ED7485" w:rsidP="000833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403932C" w14:textId="77777777" w:rsidR="00ED7485" w:rsidRPr="0007300C" w:rsidRDefault="00ED7485" w:rsidP="000833D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31CBC9" w14:textId="77777777" w:rsidR="00ED7485" w:rsidRPr="0007300C" w:rsidRDefault="00ED7485" w:rsidP="000833D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63BED3" w14:textId="77777777" w:rsidR="00ED7485" w:rsidRPr="0007300C" w:rsidRDefault="00ED7485" w:rsidP="000833D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98B922" w14:textId="77777777" w:rsidR="00ED7485" w:rsidRPr="0007300C" w:rsidRDefault="00ED7485" w:rsidP="00AB7D2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00C">
              <w:rPr>
                <w:rFonts w:ascii="Arial" w:hAnsi="Arial" w:cs="Arial"/>
                <w:sz w:val="20"/>
                <w:szCs w:val="20"/>
              </w:rPr>
              <w:t>- Modéliser ces problèmes à l’aide d’écritures mathématiques.</w:t>
            </w:r>
          </w:p>
          <w:p w14:paraId="0B928C4A" w14:textId="77777777" w:rsidR="0007300C" w:rsidRPr="0007300C" w:rsidRDefault="00ED7485" w:rsidP="00AB7D27">
            <w:pPr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00C">
              <w:rPr>
                <w:rFonts w:ascii="Arial" w:hAnsi="Arial" w:cs="Arial"/>
                <w:sz w:val="20"/>
                <w:szCs w:val="20"/>
              </w:rPr>
              <w:t>Sens des symboles</w:t>
            </w:r>
          </w:p>
          <w:p w14:paraId="26891B0D" w14:textId="3823B234" w:rsidR="00ED7485" w:rsidRPr="0007300C" w:rsidRDefault="00ED7485" w:rsidP="0007300C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00C">
              <w:rPr>
                <w:rFonts w:ascii="Arial" w:hAnsi="Arial" w:cs="Arial"/>
                <w:sz w:val="20"/>
                <w:szCs w:val="20"/>
              </w:rPr>
              <w:t>+, −, ×, </w:t>
            </w:r>
            <w:r w:rsidRPr="0007300C">
              <w:rPr>
                <w:rFonts w:ascii="Arial" w:hAnsi="Arial" w:cs="Arial"/>
                <w:sz w:val="20"/>
                <w:szCs w:val="20"/>
                <w:lang w:eastAsia="fr-FR"/>
              </w:rPr>
              <w:t>:</w:t>
            </w:r>
          </w:p>
          <w:p w14:paraId="3008EFCE" w14:textId="04033595" w:rsidR="00ED7485" w:rsidRDefault="00ED7485" w:rsidP="00ED7485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4DE9D30F" w14:textId="77777777" w:rsidR="00ED7485" w:rsidRPr="00ED7485" w:rsidRDefault="00ED7485" w:rsidP="007915B5">
            <w:pPr>
              <w:rPr>
                <w:rFonts w:ascii="Arial" w:eastAsia="ArialMT" w:hAnsi="Arial" w:cs="Arial"/>
                <w:sz w:val="20"/>
                <w:szCs w:val="20"/>
              </w:rPr>
            </w:pPr>
            <w:r w:rsidRPr="00ED7485">
              <w:rPr>
                <w:rFonts w:ascii="Arial" w:eastAsia="ArialMT" w:hAnsi="Arial" w:cs="Arial"/>
                <w:sz w:val="20"/>
                <w:szCs w:val="20"/>
              </w:rPr>
              <w:lastRenderedPageBreak/>
              <w:t>Comprendre un énoncé oral : être capable de raconter l’énoncé avec ses mots ou de mimer l’énoncé tout en manipulant.</w:t>
            </w:r>
          </w:p>
          <w:p w14:paraId="61E483BB" w14:textId="77777777" w:rsidR="00ED7485" w:rsidRPr="00ED7485" w:rsidRDefault="00ED7485" w:rsidP="00561AFE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3333" w:type="dxa"/>
          </w:tcPr>
          <w:p w14:paraId="27854B31" w14:textId="37CC0E2B" w:rsidR="00ED7485" w:rsidRPr="00ED7485" w:rsidRDefault="00ED7485" w:rsidP="007915B5">
            <w:pPr>
              <w:rPr>
                <w:rFonts w:ascii="Arial" w:eastAsia="ArialMT" w:hAnsi="Arial" w:cs="Arial"/>
                <w:sz w:val="20"/>
                <w:szCs w:val="20"/>
              </w:rPr>
            </w:pPr>
            <w:r w:rsidRPr="00ED7485">
              <w:rPr>
                <w:rFonts w:ascii="Arial" w:eastAsia="ArialMT" w:hAnsi="Arial" w:cs="Arial"/>
                <w:sz w:val="20"/>
                <w:szCs w:val="20"/>
              </w:rPr>
              <w:t>Comprendre un énoncé oral et commencer à comprendre un énoncé écrit : être capable de faire un schéma du problème.</w:t>
            </w:r>
          </w:p>
          <w:p w14:paraId="169E96BB" w14:textId="77777777" w:rsidR="00ED7485" w:rsidRPr="00ED7485" w:rsidRDefault="00ED7485" w:rsidP="00561AFE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BA10419" w14:textId="77777777" w:rsidR="00ED7485" w:rsidRPr="00ED7485" w:rsidRDefault="00ED7485" w:rsidP="007915B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7485">
              <w:rPr>
                <w:rFonts w:ascii="Arial" w:eastAsia="ArialMT" w:hAnsi="Arial" w:cs="Arial"/>
                <w:sz w:val="20"/>
                <w:szCs w:val="20"/>
              </w:rPr>
              <w:t>Comprendre un énoncé écrit : être capable de comparer cet énoncé à un énoncé problème de référence.</w:t>
            </w:r>
          </w:p>
          <w:p w14:paraId="5D095468" w14:textId="77777777" w:rsidR="00ED7485" w:rsidRPr="00ED7485" w:rsidRDefault="00ED7485" w:rsidP="00561AFE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2484" w:type="dxa"/>
          </w:tcPr>
          <w:p w14:paraId="21CE3DA4" w14:textId="77777777" w:rsidR="00ED7485" w:rsidRPr="00ED7485" w:rsidRDefault="00ED7485" w:rsidP="007915B5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  <w:r w:rsidRPr="00ED7485">
              <w:rPr>
                <w:rFonts w:ascii="Arial" w:eastAsia="ArialMT" w:hAnsi="Arial" w:cs="Arial"/>
                <w:sz w:val="20"/>
                <w:szCs w:val="20"/>
              </w:rPr>
              <w:t>Savoir lire et comprendre un énoncé (en autonomie).</w:t>
            </w:r>
          </w:p>
          <w:p w14:paraId="49F7F6C4" w14:textId="77777777" w:rsidR="00ED7485" w:rsidRPr="00ED7485" w:rsidRDefault="00ED7485" w:rsidP="00561AF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</w:p>
        </w:tc>
      </w:tr>
      <w:tr w:rsidR="00ED7485" w14:paraId="05F16E0F" w14:textId="77777777" w:rsidTr="003A697E">
        <w:tc>
          <w:tcPr>
            <w:tcW w:w="1550" w:type="dxa"/>
            <w:vMerge/>
            <w:vAlign w:val="center"/>
          </w:tcPr>
          <w:p w14:paraId="2A1BEA0D" w14:textId="3B7AE13B" w:rsidR="00ED7485" w:rsidRPr="00403517" w:rsidRDefault="00ED7485" w:rsidP="005C743E">
            <w:pPr>
              <w:jc w:val="center"/>
              <w:rPr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BEEBC5C" w14:textId="77777777" w:rsidR="00ED7485" w:rsidRPr="003B72A0" w:rsidRDefault="00ED7485" w:rsidP="00AB7D27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60BCBB69" w14:textId="5D5295DE" w:rsidR="00ED7485" w:rsidRPr="00ED7485" w:rsidRDefault="00ED7485" w:rsidP="00A425A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74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Présenter une situation problème à l’oral à partir d’objets concrets : jeux de cartes, pions …</w:t>
            </w:r>
          </w:p>
        </w:tc>
        <w:tc>
          <w:tcPr>
            <w:tcW w:w="8936" w:type="dxa"/>
            <w:gridSpan w:val="3"/>
          </w:tcPr>
          <w:p w14:paraId="42BA7398" w14:textId="5466529E" w:rsidR="00ED7485" w:rsidRPr="00ED7485" w:rsidRDefault="00ED7485" w:rsidP="00561AF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  <w:r w:rsidRPr="00ED7485">
              <w:rPr>
                <w:rFonts w:ascii="Arial" w:eastAsia="ArialMT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C46C9D" wp14:editId="16150F7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307975</wp:posOffset>
                      </wp:positionV>
                      <wp:extent cx="5486400" cy="114300"/>
                      <wp:effectExtent l="0" t="25400" r="50800" b="63500"/>
                      <wp:wrapThrough wrapText="bothSides">
                        <wp:wrapPolygon edited="0">
                          <wp:start x="21000" y="-4800"/>
                          <wp:lineTo x="0" y="0"/>
                          <wp:lineTo x="0" y="19200"/>
                          <wp:lineTo x="21000" y="28800"/>
                          <wp:lineTo x="21700" y="28800"/>
                          <wp:lineTo x="21700" y="-4800"/>
                          <wp:lineTo x="21000" y="-4800"/>
                        </wp:wrapPolygon>
                      </wp:wrapThrough>
                      <wp:docPr id="3" name="Flèche droite rayé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114300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844E79" id="_x0000_t93" coordsize="21600,21600" o:spt="93" adj="16200,5400" path="m@0,0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Flèche droite rayée 3" o:spid="_x0000_s1026" type="#_x0000_t93" style="position:absolute;margin-left:4.15pt;margin-top:24.25pt;width:6in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KSG4sCAABSBQAADgAAAGRycy9lMm9Eb2MueG1srFRRT9swEH6ftP9g+X0kKYWxihRVIKZJCCpg&#10;4tk4TmPJ8Xlnt2n3i7bfwR/b2UkDArSHaXlwzr67z3ef7+70bNsatlHoNdiSFwc5Z8pKqLRdlfz7&#10;/eWnE858ELYSBqwq+U55fjb/+OG0czM1gQZMpZARiPWzzpW8CcHNsszLRrXCH4BTlpQ1YCsCbXGV&#10;VSg6Qm9NNsnz46wDrByCVN7T6UWv5POEX9dKhpu69iowU3KKLaQV0/oY12x+KmYrFK7RcghD/EMU&#10;rdCWLh2hLkQQbI36DVSrJYKHOhxIaDOoay1VyoGyKfJX2dw1wqmUC5Hj3UiT/3+w8nqzRKarkh9y&#10;ZkVLT3Rpnn4R/axC0EExFLun34odRqo652fkceeWOOw8iTHvbY1t/FNGbJvo3Y30qm1gkg6PpifH&#10;05xeQZKuKKaHJBNM9uzt0IevCloWhZL7gNqp6lavmrBAhC5RLDZXPvR+e3sCiaH1wSQp7IyK8Rh7&#10;q2rKj66fJO9UWercINsIqgkhpbKh6FWNqFR/fJTTNwQ3eqRQE2BErrUxI/YAEKv2LXYf62AfXVUq&#10;zNE5/1tgvfPokW4GG0bnVlvA9wAMZTXc3NvvSeqpiSw9QrWj10fo28I7eamJ+Cvhw1Ig9QG9FfV2&#10;uKGlNtCVHAaJswbw53vn0Z7Kk7ScddRX9Io/1gIVZ+abpcL9UkynsRHTZnr0eUIbfKl5fKmx6/Yc&#10;6JkKmiJOJjHaB7MXa4T2gUbAIt5KKmEl3V1yGXC/OQ99v9MQkWqxSGbUfE6EK3vnZASPrMZaut8+&#10;CHRD9QWq22vY96CYvaq73jZ6WlisA9Q6FeUzrwPf1LipcIYhEyfDy32yeh6F8z8AAAD//wMAUEsD&#10;BBQABgAIAAAAIQDut57P3QAAAAcBAAAPAAAAZHJzL2Rvd25yZXYueG1sTI7BTsMwEETvSPyDtUjc&#10;qNNAQ5rGqSoENyRI6IGjG2/jiNgOsesGvp7lBMedGb195XY2A4s4+d5ZActFAgxt61RvOwH7t6eb&#10;HJgP0io5OIsCvtDDtrq8KGWh3NnWGJvQMYJYX0gBOoSx4Ny3Go30Czeipe7oJiMDnVPH1STPBDcD&#10;T5Mk40b2lj5oOeKDxvajORkB2fs+Ptbfdfzcva6fw7KJx1S/CHF9Ne82wALO4W8Mv/qkDhU5HdzJ&#10;Ks8GAfktDQXc5StgVOf3KQUHYmcr4FXJ//tXPwAAAP//AwBQSwECLQAUAAYACAAAACEA5JnDwPsA&#10;AADhAQAAEwAAAAAAAAAAAAAAAAAAAAAAW0NvbnRlbnRfVHlwZXNdLnhtbFBLAQItABQABgAIAAAA&#10;IQAjsmrh1wAAAJQBAAALAAAAAAAAAAAAAAAAACwBAABfcmVscy8ucmVsc1BLAQItABQABgAIAAAA&#10;IQCL4pIbiwIAAFIFAAAOAAAAAAAAAAAAAAAAACwCAABkcnMvZTJvRG9jLnhtbFBLAQItABQABgAI&#10;AAAAIQDut57P3QAAAAcBAAAPAAAAAAAAAAAAAAAAAOMEAABkcnMvZG93bnJldi54bWxQSwUGAAAA&#10;AAQABADzAAAA7QUAAAAA&#10;" adj="21375" fillcolor="#4f81bd [3204]" strokecolor="#243f60 [1604]" strokeweight="2pt">
                      <w10:wrap type="through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  <w:r w:rsidRPr="00ED74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Présenter une situation problème à l’oral</w:t>
            </w:r>
          </w:p>
        </w:tc>
      </w:tr>
      <w:tr w:rsidR="00ED7485" w14:paraId="19D6456A" w14:textId="77777777" w:rsidTr="00452D85">
        <w:tc>
          <w:tcPr>
            <w:tcW w:w="1550" w:type="dxa"/>
            <w:vMerge/>
            <w:vAlign w:val="center"/>
          </w:tcPr>
          <w:p w14:paraId="4002D3C2" w14:textId="77777777" w:rsidR="00ED7485" w:rsidRPr="00D93883" w:rsidRDefault="00ED7485" w:rsidP="005C743E">
            <w:pPr>
              <w:jc w:val="center"/>
              <w:rPr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2F7F54D6" w14:textId="700AC5C1" w:rsidR="00ED7485" w:rsidRPr="003B72A0" w:rsidRDefault="00ED7485" w:rsidP="00AB7D27">
            <w:pPr>
              <w:numPr>
                <w:ilvl w:val="0"/>
                <w:numId w:val="22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419FDEAB" w14:textId="77777777" w:rsidR="00ED7485" w:rsidRPr="00ED7485" w:rsidRDefault="00ED7485" w:rsidP="00A425AA">
            <w:pPr>
              <w:rPr>
                <w:rFonts w:ascii="Arial" w:eastAsia="ArialMT" w:hAnsi="Arial" w:cs="Arial"/>
                <w:sz w:val="20"/>
                <w:szCs w:val="20"/>
              </w:rPr>
            </w:pPr>
            <w:r w:rsidRPr="00ED7485">
              <w:rPr>
                <w:rFonts w:ascii="Arial" w:eastAsia="ArialMT" w:hAnsi="Arial" w:cs="Arial"/>
                <w:sz w:val="20"/>
                <w:szCs w:val="20"/>
              </w:rPr>
              <w:t>Résoudre des problèmes conduisant à utiliser l’addition :</w:t>
            </w:r>
          </w:p>
          <w:p w14:paraId="4C764A2D" w14:textId="77777777" w:rsidR="00ED7485" w:rsidRPr="00ED7485" w:rsidRDefault="00ED7485" w:rsidP="004B78AD">
            <w:pPr>
              <w:pStyle w:val="Pardeliste"/>
              <w:numPr>
                <w:ilvl w:val="0"/>
                <w:numId w:val="25"/>
              </w:numPr>
              <w:rPr>
                <w:rFonts w:ascii="Arial" w:eastAsia="ArialMT" w:hAnsi="Arial" w:cs="Arial"/>
                <w:sz w:val="20"/>
                <w:szCs w:val="20"/>
              </w:rPr>
            </w:pPr>
            <w:proofErr w:type="gramStart"/>
            <w:r w:rsidRPr="00ED7485">
              <w:rPr>
                <w:rFonts w:ascii="Arial" w:eastAsia="ArialMT" w:hAnsi="Arial" w:cs="Arial"/>
                <w:sz w:val="20"/>
                <w:szCs w:val="20"/>
              </w:rPr>
              <w:t>en</w:t>
            </w:r>
            <w:proofErr w:type="gramEnd"/>
            <w:r w:rsidRPr="00ED7485">
              <w:rPr>
                <w:rFonts w:ascii="Arial" w:eastAsia="ArialMT" w:hAnsi="Arial" w:cs="Arial"/>
                <w:sz w:val="20"/>
                <w:szCs w:val="20"/>
              </w:rPr>
              <w:t xml:space="preserve"> manipulant</w:t>
            </w:r>
          </w:p>
          <w:p w14:paraId="33A4760A" w14:textId="7E3BBA48" w:rsidR="00ED7485" w:rsidRPr="00ED7485" w:rsidRDefault="00ED7485" w:rsidP="005C1040">
            <w:pPr>
              <w:pStyle w:val="Pardeliste"/>
              <w:rPr>
                <w:rFonts w:ascii="Arial" w:eastAsia="ArialMT" w:hAnsi="Arial" w:cs="Arial"/>
                <w:sz w:val="20"/>
                <w:szCs w:val="20"/>
              </w:rPr>
            </w:pPr>
            <w:r>
              <w:rPr>
                <w:rFonts w:ascii="Arial" w:eastAsia="ArialMT" w:hAnsi="Arial" w:cs="Arial"/>
                <w:sz w:val="20"/>
                <w:szCs w:val="20"/>
              </w:rPr>
              <w:t>(</w:t>
            </w:r>
            <w:r w:rsidRPr="00ED7485">
              <w:rPr>
                <w:rFonts w:ascii="Arial" w:eastAsia="ArialMT" w:hAnsi="Arial" w:cs="Arial"/>
                <w:sz w:val="20"/>
                <w:szCs w:val="20"/>
              </w:rPr>
              <w:t xml:space="preserve">Utilisation sur l’école de la </w:t>
            </w:r>
            <w:r>
              <w:rPr>
                <w:rFonts w:ascii="Arial" w:eastAsia="ArialMT" w:hAnsi="Arial" w:cs="Arial"/>
                <w:sz w:val="20"/>
                <w:szCs w:val="20"/>
              </w:rPr>
              <w:t>m</w:t>
            </w:r>
            <w:r w:rsidRPr="00ED7485">
              <w:rPr>
                <w:rFonts w:ascii="Arial" w:eastAsia="ArialMT" w:hAnsi="Arial" w:cs="Arial"/>
                <w:sz w:val="20"/>
                <w:szCs w:val="20"/>
              </w:rPr>
              <w:t xml:space="preserve">allette </w:t>
            </w:r>
            <w:r w:rsidRPr="00ED7485">
              <w:rPr>
                <w:rFonts w:ascii="Arial" w:eastAsia="ArialMT" w:hAnsi="Arial" w:cs="Arial"/>
                <w:b/>
                <w:color w:val="D99594" w:themeColor="accent2" w:themeTint="99"/>
                <w:sz w:val="20"/>
                <w:szCs w:val="20"/>
              </w:rPr>
              <w:t>« </w:t>
            </w:r>
            <w:proofErr w:type="spellStart"/>
            <w:r w:rsidRPr="00ED7485">
              <w:rPr>
                <w:rFonts w:ascii="Arial" w:eastAsia="ArialMT" w:hAnsi="Arial" w:cs="Arial"/>
                <w:b/>
                <w:color w:val="D99594" w:themeColor="accent2" w:themeTint="99"/>
                <w:sz w:val="20"/>
                <w:szCs w:val="20"/>
              </w:rPr>
              <w:t>Manip’&amp;maths</w:t>
            </w:r>
            <w:proofErr w:type="spellEnd"/>
            <w:r w:rsidRPr="00ED7485">
              <w:rPr>
                <w:rFonts w:ascii="Arial" w:eastAsia="ArialMT" w:hAnsi="Arial" w:cs="Arial"/>
                <w:b/>
                <w:color w:val="D99594" w:themeColor="accent2" w:themeTint="99"/>
                <w:sz w:val="20"/>
                <w:szCs w:val="20"/>
              </w:rPr>
              <w:t> » (atelier de l’oiseau magique)</w:t>
            </w:r>
          </w:p>
          <w:p w14:paraId="42E663D1" w14:textId="6D9A96AE" w:rsidR="00ED7485" w:rsidRPr="00ED7485" w:rsidRDefault="00ED7485" w:rsidP="00D1203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7485">
              <w:rPr>
                <w:rFonts w:ascii="Arial" w:eastAsia="ArialMT" w:hAnsi="Arial" w:cs="Arial"/>
                <w:sz w:val="20"/>
                <w:szCs w:val="20"/>
              </w:rPr>
              <w:t>Identifier les problèmes relevant de l’addition (sens de l’opération)</w:t>
            </w:r>
          </w:p>
        </w:tc>
        <w:tc>
          <w:tcPr>
            <w:tcW w:w="3333" w:type="dxa"/>
          </w:tcPr>
          <w:p w14:paraId="2BCAA68B" w14:textId="77777777" w:rsidR="00ED7485" w:rsidRPr="00ED7485" w:rsidRDefault="00ED7485" w:rsidP="00561AFE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703357CC" w14:textId="77777777" w:rsidR="00ED7485" w:rsidRPr="00ED7485" w:rsidRDefault="00ED7485" w:rsidP="00D12034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7CBC2F7B" w14:textId="77777777" w:rsidR="00ED7485" w:rsidRPr="00ED7485" w:rsidRDefault="00ED7485" w:rsidP="00D12034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5A7683FC" w14:textId="77777777" w:rsidR="00ED7485" w:rsidRPr="00ED7485" w:rsidRDefault="00ED7485" w:rsidP="00D12034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0FB22F98" w14:textId="77777777" w:rsidR="00ED7485" w:rsidRPr="00ED7485" w:rsidRDefault="00ED7485" w:rsidP="00D12034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41D893EA" w14:textId="77777777" w:rsidR="00ED7485" w:rsidRPr="00ED7485" w:rsidRDefault="00ED7485" w:rsidP="00D12034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2CAF4C9A" w14:textId="77777777" w:rsidR="00ED7485" w:rsidRPr="00ED7485" w:rsidRDefault="00ED7485" w:rsidP="00D12034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5C1A8C8E" w14:textId="77777777" w:rsidR="00ED7485" w:rsidRPr="00ED7485" w:rsidRDefault="00ED7485" w:rsidP="00D12034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018F10E9" w14:textId="77777777" w:rsidR="00ED7485" w:rsidRPr="00ED7485" w:rsidRDefault="00ED7485" w:rsidP="00D12034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68886EA5" w14:textId="77777777" w:rsidR="00ED7485" w:rsidRPr="00ED7485" w:rsidRDefault="00ED7485" w:rsidP="00D12034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6FD737E1" w14:textId="530648CA" w:rsidR="00ED7485" w:rsidRPr="00ED7485" w:rsidRDefault="00ED7485" w:rsidP="00D12034">
            <w:pPr>
              <w:rPr>
                <w:rFonts w:ascii="Arial" w:eastAsia="ArialMT" w:hAnsi="Arial" w:cs="Arial"/>
                <w:sz w:val="20"/>
                <w:szCs w:val="20"/>
              </w:rPr>
            </w:pPr>
            <w:r w:rsidRPr="00ED7485">
              <w:rPr>
                <w:rFonts w:ascii="Arial" w:eastAsia="ArialMT" w:hAnsi="Arial" w:cs="Arial"/>
                <w:sz w:val="20"/>
                <w:szCs w:val="20"/>
              </w:rPr>
              <w:t>Identifier les problèmes relevant de l’addition et de la soustraction (sens de l’opération)</w:t>
            </w:r>
          </w:p>
        </w:tc>
        <w:tc>
          <w:tcPr>
            <w:tcW w:w="3119" w:type="dxa"/>
          </w:tcPr>
          <w:p w14:paraId="4BB804BD" w14:textId="77777777" w:rsidR="00ED7485" w:rsidRPr="00ED7485" w:rsidRDefault="00ED7485" w:rsidP="00561AF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</w:p>
          <w:p w14:paraId="00026F14" w14:textId="77777777" w:rsidR="00ED7485" w:rsidRPr="00ED7485" w:rsidRDefault="00ED7485" w:rsidP="00D12034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786BF1CF" w14:textId="77777777" w:rsidR="00ED7485" w:rsidRPr="00ED7485" w:rsidRDefault="00ED7485" w:rsidP="00D12034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60287E19" w14:textId="77777777" w:rsidR="00ED7485" w:rsidRPr="00ED7485" w:rsidRDefault="00ED7485" w:rsidP="00D12034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0C7A5C14" w14:textId="77777777" w:rsidR="00ED7485" w:rsidRPr="00ED7485" w:rsidRDefault="00ED7485" w:rsidP="00D12034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4D2B1A52" w14:textId="77777777" w:rsidR="00ED7485" w:rsidRPr="00ED7485" w:rsidRDefault="00ED7485" w:rsidP="00D12034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099D9854" w14:textId="77777777" w:rsidR="00ED7485" w:rsidRPr="00ED7485" w:rsidRDefault="00ED7485" w:rsidP="00D12034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7DE98E80" w14:textId="77777777" w:rsidR="00ED7485" w:rsidRPr="00ED7485" w:rsidRDefault="00ED7485" w:rsidP="00D12034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040CC95A" w14:textId="77777777" w:rsidR="00ED7485" w:rsidRPr="00ED7485" w:rsidRDefault="00ED7485" w:rsidP="00D12034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71589EF6" w14:textId="7181C228" w:rsidR="00ED7485" w:rsidRPr="00ED7485" w:rsidRDefault="00ED7485" w:rsidP="00D1203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7485">
              <w:rPr>
                <w:rFonts w:ascii="Arial" w:eastAsia="ArialMT" w:hAnsi="Arial" w:cs="Arial"/>
                <w:sz w:val="20"/>
                <w:szCs w:val="20"/>
              </w:rPr>
              <w:t>Identifier les problèmes relevant de l’addition, la soustraction et la multiplication (sens de l’opération)</w:t>
            </w:r>
          </w:p>
        </w:tc>
        <w:tc>
          <w:tcPr>
            <w:tcW w:w="2484" w:type="dxa"/>
          </w:tcPr>
          <w:p w14:paraId="0143A2C1" w14:textId="77777777" w:rsidR="00ED7485" w:rsidRPr="00ED7485" w:rsidRDefault="00ED7485" w:rsidP="00561AF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73622B15" w14:textId="77777777" w:rsidR="00ED7485" w:rsidRPr="00ED7485" w:rsidRDefault="00ED7485" w:rsidP="00452D85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181BB433" w14:textId="77777777" w:rsidR="00ED7485" w:rsidRPr="00ED7485" w:rsidRDefault="00ED7485" w:rsidP="00452D85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79DCD95F" w14:textId="77777777" w:rsidR="00ED7485" w:rsidRPr="00ED7485" w:rsidRDefault="00ED7485" w:rsidP="00452D85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288C1157" w14:textId="77777777" w:rsidR="00ED7485" w:rsidRPr="00ED7485" w:rsidRDefault="00ED7485" w:rsidP="00452D85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20820BF3" w14:textId="77777777" w:rsidR="00ED7485" w:rsidRPr="00ED7485" w:rsidRDefault="00ED7485" w:rsidP="00452D85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38113ED9" w14:textId="77777777" w:rsidR="00ED7485" w:rsidRPr="00ED7485" w:rsidRDefault="00ED7485" w:rsidP="00452D85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08A4CEF2" w14:textId="77777777" w:rsidR="00ED7485" w:rsidRPr="00ED7485" w:rsidRDefault="00ED7485" w:rsidP="00452D85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19DBA1AE" w14:textId="125CDD66" w:rsidR="00ED7485" w:rsidRPr="00ED7485" w:rsidRDefault="00ED7485" w:rsidP="00452D85">
            <w:pPr>
              <w:rPr>
                <w:rFonts w:ascii="Arial" w:hAnsi="Arial" w:cs="Arial"/>
                <w:sz w:val="20"/>
                <w:szCs w:val="20"/>
              </w:rPr>
            </w:pPr>
            <w:r w:rsidRPr="00ED7485">
              <w:rPr>
                <w:rFonts w:ascii="Arial" w:eastAsia="ArialMT" w:hAnsi="Arial" w:cs="Arial"/>
                <w:sz w:val="20"/>
                <w:szCs w:val="20"/>
              </w:rPr>
              <w:t>Identifier les problèmes relevant de l’addition, la soustraction, la multiplication et la division (sens de l’opération)</w:t>
            </w:r>
          </w:p>
        </w:tc>
      </w:tr>
      <w:tr w:rsidR="00ED7485" w14:paraId="3CF62A3E" w14:textId="77777777" w:rsidTr="00452D85">
        <w:tc>
          <w:tcPr>
            <w:tcW w:w="1550" w:type="dxa"/>
            <w:vMerge/>
            <w:vAlign w:val="center"/>
          </w:tcPr>
          <w:p w14:paraId="422C57F6" w14:textId="77777777" w:rsidR="00ED7485" w:rsidRPr="00403517" w:rsidRDefault="00ED7485" w:rsidP="005C743E">
            <w:pPr>
              <w:jc w:val="center"/>
              <w:rPr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3A374C4A" w14:textId="77777777" w:rsidR="00ED7485" w:rsidRDefault="00ED7485" w:rsidP="00AB7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76767724" w14:textId="1BD65963" w:rsidR="00ED7485" w:rsidRPr="00ED7485" w:rsidRDefault="00ED7485" w:rsidP="007915B5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  <w:r w:rsidRPr="00ED7485">
              <w:rPr>
                <w:rFonts w:ascii="Arial" w:eastAsia="ArialMT" w:hAnsi="Arial" w:cs="Arial"/>
                <w:sz w:val="20"/>
                <w:szCs w:val="20"/>
              </w:rPr>
              <w:t>Résoudre des problèmes relevant de l’addition (sans écrire les opérations, dans un premier temps mais en utilisant dessin, schéma ou bande numérique pour répondre)</w:t>
            </w:r>
          </w:p>
        </w:tc>
        <w:tc>
          <w:tcPr>
            <w:tcW w:w="3333" w:type="dxa"/>
          </w:tcPr>
          <w:p w14:paraId="39C58C20" w14:textId="599AC8CA" w:rsidR="00ED7485" w:rsidRPr="00ED7485" w:rsidRDefault="00ED7485" w:rsidP="007915B5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  <w:r w:rsidRPr="00ED7485">
              <w:rPr>
                <w:rFonts w:ascii="Arial" w:eastAsia="ArialMT" w:hAnsi="Arial" w:cs="Arial"/>
                <w:sz w:val="20"/>
                <w:szCs w:val="20"/>
              </w:rPr>
              <w:t>Résoudre des problèmes issus de situations de la vie quotidienne ou adaptés de jeux connus des élèves conduisant à utiliser l’addition et la soustraction.</w:t>
            </w:r>
          </w:p>
        </w:tc>
        <w:tc>
          <w:tcPr>
            <w:tcW w:w="3119" w:type="dxa"/>
          </w:tcPr>
          <w:p w14:paraId="251E2B14" w14:textId="77777777" w:rsidR="00ED7485" w:rsidRPr="00ED7485" w:rsidRDefault="00ED7485" w:rsidP="003A697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  <w:r w:rsidRPr="00ED7485">
              <w:rPr>
                <w:rFonts w:ascii="Arial" w:eastAsia="ArialMT" w:hAnsi="Arial" w:cs="Arial"/>
                <w:sz w:val="20"/>
                <w:szCs w:val="20"/>
              </w:rPr>
              <w:t>Résoudre des problèmes conduisant à utiliser l’addition, la soustraction et la multiplication (addition réitérée)</w:t>
            </w:r>
          </w:p>
          <w:p w14:paraId="6A9D7EC4" w14:textId="77777777" w:rsidR="00ED7485" w:rsidRPr="00ED7485" w:rsidRDefault="00ED7485" w:rsidP="007915B5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2484" w:type="dxa"/>
          </w:tcPr>
          <w:p w14:paraId="4A285F7D" w14:textId="77777777" w:rsidR="00ED7485" w:rsidRPr="00ED7485" w:rsidRDefault="00ED7485" w:rsidP="003A697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74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Problème de </w:t>
            </w:r>
          </w:p>
          <w:p w14:paraId="09E41F4C" w14:textId="77777777" w:rsidR="00ED7485" w:rsidRPr="00ED7485" w:rsidRDefault="00ED7485" w:rsidP="003A697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ED74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division</w:t>
            </w:r>
            <w:proofErr w:type="gramEnd"/>
            <w:r w:rsidRPr="00ED74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D74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quotition</w:t>
            </w:r>
            <w:proofErr w:type="spellEnd"/>
            <w:r w:rsidRPr="00ED74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(recherche du nombre de parts) et division partition (recherche de la valeur d’une part)</w:t>
            </w:r>
          </w:p>
          <w:p w14:paraId="3715088F" w14:textId="77777777" w:rsidR="00ED7485" w:rsidRPr="00ED7485" w:rsidRDefault="00ED7485" w:rsidP="007915B5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</w:p>
        </w:tc>
      </w:tr>
      <w:tr w:rsidR="00ED7485" w14:paraId="17C07719" w14:textId="77777777" w:rsidTr="003A697E">
        <w:tc>
          <w:tcPr>
            <w:tcW w:w="1550" w:type="dxa"/>
            <w:vMerge/>
            <w:vAlign w:val="center"/>
          </w:tcPr>
          <w:p w14:paraId="16C5D8D9" w14:textId="77777777" w:rsidR="00ED7485" w:rsidRPr="00403517" w:rsidRDefault="00ED7485" w:rsidP="005C743E">
            <w:pPr>
              <w:jc w:val="center"/>
              <w:rPr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3F1CC510" w14:textId="77777777" w:rsidR="00ED7485" w:rsidRDefault="00ED7485" w:rsidP="00AB7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3" w:type="dxa"/>
            <w:gridSpan w:val="4"/>
          </w:tcPr>
          <w:p w14:paraId="7719117A" w14:textId="3AB38F78" w:rsidR="00ED7485" w:rsidRPr="0030505C" w:rsidRDefault="00ED7485" w:rsidP="003A697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Recherche par groupe, utilisation ou pas de la calculatrice, présentation des résolutions et comparaison des différentes résolution et solutions</w:t>
            </w:r>
          </w:p>
        </w:tc>
      </w:tr>
      <w:tr w:rsidR="00ED7485" w14:paraId="78F44954" w14:textId="77777777" w:rsidTr="00452D85">
        <w:tc>
          <w:tcPr>
            <w:tcW w:w="1550" w:type="dxa"/>
            <w:vMerge/>
            <w:vAlign w:val="center"/>
          </w:tcPr>
          <w:p w14:paraId="1E11A96C" w14:textId="77777777" w:rsidR="00ED7485" w:rsidRPr="00403517" w:rsidRDefault="00ED7485" w:rsidP="005C743E">
            <w:pPr>
              <w:jc w:val="center"/>
              <w:rPr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269D44A4" w14:textId="77777777" w:rsidR="00ED7485" w:rsidRDefault="00ED7485" w:rsidP="00AB7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0682E1A9" w14:textId="77777777" w:rsidR="00ED7485" w:rsidRPr="00CE13F1" w:rsidRDefault="00ED7485" w:rsidP="007915B5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  <w:r w:rsidRPr="00CE13F1">
              <w:rPr>
                <w:rFonts w:ascii="Arial" w:eastAsia="ArialMT" w:hAnsi="Arial" w:cs="Arial"/>
                <w:sz w:val="20"/>
                <w:szCs w:val="20"/>
              </w:rPr>
              <w:t>R</w:t>
            </w:r>
            <w:r>
              <w:rPr>
                <w:rFonts w:ascii="Arial" w:eastAsia="ArialMT" w:hAnsi="Arial" w:cs="Arial"/>
                <w:sz w:val="20"/>
                <w:szCs w:val="20"/>
              </w:rPr>
              <w:t>é</w:t>
            </w:r>
            <w:r w:rsidRPr="00CE13F1">
              <w:rPr>
                <w:rFonts w:ascii="Arial" w:eastAsia="ArialMT" w:hAnsi="Arial" w:cs="Arial"/>
                <w:sz w:val="20"/>
                <w:szCs w:val="20"/>
              </w:rPr>
              <w:t>soudre un probl</w:t>
            </w:r>
            <w:r>
              <w:rPr>
                <w:rFonts w:ascii="Arial" w:eastAsia="ArialMT" w:hAnsi="Arial" w:cs="Arial"/>
                <w:sz w:val="20"/>
                <w:szCs w:val="20"/>
              </w:rPr>
              <w:t>ème simple à</w:t>
            </w:r>
            <w:r w:rsidRPr="00CE13F1">
              <w:rPr>
                <w:rFonts w:ascii="Arial" w:eastAsia="ArialMT" w:hAnsi="Arial" w:cs="Arial"/>
                <w:sz w:val="20"/>
                <w:szCs w:val="20"/>
              </w:rPr>
              <w:t xml:space="preserve"> une </w:t>
            </w:r>
            <w:r>
              <w:rPr>
                <w:rFonts w:ascii="Arial" w:eastAsia="ArialMT" w:hAnsi="Arial" w:cs="Arial"/>
                <w:sz w:val="20"/>
                <w:szCs w:val="20"/>
              </w:rPr>
              <w:t>é</w:t>
            </w:r>
            <w:r w:rsidRPr="00CE13F1">
              <w:rPr>
                <w:rFonts w:ascii="Arial" w:eastAsia="ArialMT" w:hAnsi="Arial" w:cs="Arial"/>
                <w:sz w:val="20"/>
                <w:szCs w:val="20"/>
              </w:rPr>
              <w:t>tape.</w:t>
            </w:r>
          </w:p>
          <w:p w14:paraId="7A5F0817" w14:textId="77777777" w:rsidR="00ED7485" w:rsidRDefault="00ED7485" w:rsidP="00561AFE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3333" w:type="dxa"/>
          </w:tcPr>
          <w:p w14:paraId="6099C512" w14:textId="77777777" w:rsidR="00ED7485" w:rsidRPr="00CE13F1" w:rsidRDefault="00ED7485" w:rsidP="007915B5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  <w:r w:rsidRPr="00CE13F1">
              <w:rPr>
                <w:rFonts w:ascii="Arial" w:eastAsia="ArialMT" w:hAnsi="Arial" w:cs="Arial"/>
                <w:sz w:val="20"/>
                <w:szCs w:val="20"/>
              </w:rPr>
              <w:t>R</w:t>
            </w:r>
            <w:r>
              <w:rPr>
                <w:rFonts w:ascii="Arial" w:eastAsia="ArialMT" w:hAnsi="Arial" w:cs="Arial"/>
                <w:sz w:val="20"/>
                <w:szCs w:val="20"/>
              </w:rPr>
              <w:t>é</w:t>
            </w:r>
            <w:r w:rsidRPr="00CE13F1">
              <w:rPr>
                <w:rFonts w:ascii="Arial" w:eastAsia="ArialMT" w:hAnsi="Arial" w:cs="Arial"/>
                <w:sz w:val="20"/>
                <w:szCs w:val="20"/>
              </w:rPr>
              <w:t>soudre un probl</w:t>
            </w:r>
            <w:r>
              <w:rPr>
                <w:rFonts w:ascii="Arial" w:eastAsia="ArialMT" w:hAnsi="Arial" w:cs="Arial"/>
                <w:sz w:val="20"/>
                <w:szCs w:val="20"/>
              </w:rPr>
              <w:t>ème plus complexe à</w:t>
            </w:r>
            <w:r w:rsidRPr="00CE13F1">
              <w:rPr>
                <w:rFonts w:ascii="Arial" w:eastAsia="ArialMT" w:hAnsi="Arial" w:cs="Arial"/>
                <w:sz w:val="20"/>
                <w:szCs w:val="20"/>
              </w:rPr>
              <w:t xml:space="preserve"> une </w:t>
            </w:r>
            <w:r>
              <w:rPr>
                <w:rFonts w:ascii="Arial" w:eastAsia="ArialMT" w:hAnsi="Arial" w:cs="Arial"/>
                <w:sz w:val="20"/>
                <w:szCs w:val="20"/>
              </w:rPr>
              <w:t>étape</w:t>
            </w:r>
          </w:p>
          <w:p w14:paraId="2AC64342" w14:textId="77777777" w:rsidR="00ED7485" w:rsidRDefault="00ED7485" w:rsidP="00561AFE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0FF89D0" w14:textId="77777777" w:rsidR="00ED7485" w:rsidRPr="00CE13F1" w:rsidRDefault="00ED7485" w:rsidP="007915B5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  <w:r w:rsidRPr="00CE13F1">
              <w:rPr>
                <w:rFonts w:ascii="Arial" w:eastAsia="ArialMT" w:hAnsi="Arial" w:cs="Arial"/>
                <w:sz w:val="20"/>
                <w:szCs w:val="20"/>
              </w:rPr>
              <w:t>R</w:t>
            </w:r>
            <w:r>
              <w:rPr>
                <w:rFonts w:ascii="Arial" w:eastAsia="ArialMT" w:hAnsi="Arial" w:cs="Arial"/>
                <w:sz w:val="20"/>
                <w:szCs w:val="20"/>
              </w:rPr>
              <w:t>é</w:t>
            </w:r>
            <w:r w:rsidRPr="00CE13F1">
              <w:rPr>
                <w:rFonts w:ascii="Arial" w:eastAsia="ArialMT" w:hAnsi="Arial" w:cs="Arial"/>
                <w:sz w:val="20"/>
                <w:szCs w:val="20"/>
              </w:rPr>
              <w:t>soudre un probl</w:t>
            </w:r>
            <w:r>
              <w:rPr>
                <w:rFonts w:ascii="Arial" w:eastAsia="ArialMT" w:hAnsi="Arial" w:cs="Arial"/>
                <w:sz w:val="20"/>
                <w:szCs w:val="20"/>
              </w:rPr>
              <w:t>ème simple à deux étapes explicitées (deux questions)</w:t>
            </w:r>
          </w:p>
          <w:p w14:paraId="130EF9D8" w14:textId="77777777" w:rsidR="00ED7485" w:rsidRDefault="00ED7485" w:rsidP="00561AFE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2484" w:type="dxa"/>
          </w:tcPr>
          <w:p w14:paraId="168386B8" w14:textId="77777777" w:rsidR="00ED7485" w:rsidRPr="00CE13F1" w:rsidRDefault="00ED7485" w:rsidP="007915B5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  <w:r>
              <w:rPr>
                <w:rFonts w:ascii="Arial" w:eastAsia="ArialMT" w:hAnsi="Arial" w:cs="Arial"/>
                <w:sz w:val="20"/>
                <w:szCs w:val="20"/>
              </w:rPr>
              <w:t>Résoudre un problème à deux étapes (une seule question finale, étape intermédiaire non explicitée)</w:t>
            </w:r>
          </w:p>
          <w:p w14:paraId="40939628" w14:textId="77777777" w:rsidR="00ED7485" w:rsidRDefault="00ED7485" w:rsidP="00561AF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</w:p>
        </w:tc>
      </w:tr>
      <w:tr w:rsidR="00ED7485" w14:paraId="1F6D81BC" w14:textId="77777777" w:rsidTr="00452D85">
        <w:tc>
          <w:tcPr>
            <w:tcW w:w="1550" w:type="dxa"/>
            <w:vMerge/>
            <w:vAlign w:val="center"/>
          </w:tcPr>
          <w:p w14:paraId="43414D0F" w14:textId="77777777" w:rsidR="00ED7485" w:rsidRPr="00403517" w:rsidRDefault="00ED7485" w:rsidP="005C743E">
            <w:pPr>
              <w:jc w:val="center"/>
              <w:rPr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3B3606E6" w14:textId="77777777" w:rsidR="00ED7485" w:rsidRDefault="00ED7485" w:rsidP="00AB7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3EDC1F06" w14:textId="46A31D98" w:rsidR="00ED7485" w:rsidRPr="00ED7485" w:rsidRDefault="00ED7485" w:rsidP="007915B5">
            <w:pPr>
              <w:rPr>
                <w:rFonts w:ascii="Arial" w:hAnsi="Arial" w:cs="Arial"/>
                <w:sz w:val="20"/>
                <w:szCs w:val="20"/>
              </w:rPr>
            </w:pPr>
            <w:r w:rsidRPr="00ED7485">
              <w:rPr>
                <w:rFonts w:ascii="Arial" w:eastAsia="ArialMT" w:hAnsi="Arial" w:cs="Arial"/>
                <w:sz w:val="20"/>
                <w:szCs w:val="20"/>
              </w:rPr>
              <w:t>Savoir présenter un problème : schéma ; p</w:t>
            </w:r>
            <w:r w:rsidRPr="00ED7485">
              <w:rPr>
                <w:rFonts w:ascii="Arial" w:hAnsi="Arial" w:cs="Arial"/>
                <w:sz w:val="20"/>
                <w:szCs w:val="20"/>
              </w:rPr>
              <w:t>uis donner la réponse à l’oral.</w:t>
            </w:r>
          </w:p>
          <w:p w14:paraId="22B38637" w14:textId="77777777" w:rsidR="00ED7485" w:rsidRPr="00ED7485" w:rsidRDefault="00ED7485" w:rsidP="007915B5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3333" w:type="dxa"/>
          </w:tcPr>
          <w:p w14:paraId="5C30AB98" w14:textId="789D9ED8" w:rsidR="00ED7485" w:rsidRPr="00ED7485" w:rsidRDefault="00ED7485" w:rsidP="007915B5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  <w:r w:rsidRPr="00ED7485">
              <w:rPr>
                <w:rFonts w:ascii="Arial" w:eastAsia="ArialMT" w:hAnsi="Arial" w:cs="Arial"/>
                <w:sz w:val="20"/>
                <w:szCs w:val="20"/>
              </w:rPr>
              <w:t>Savoir présenter un problème : schéma et/ou opération ; réponse à l’oral.</w:t>
            </w:r>
          </w:p>
        </w:tc>
        <w:tc>
          <w:tcPr>
            <w:tcW w:w="3119" w:type="dxa"/>
          </w:tcPr>
          <w:p w14:paraId="5233C839" w14:textId="79BF6F3A" w:rsidR="00ED7485" w:rsidRPr="00ED7485" w:rsidRDefault="00ED7485" w:rsidP="007915B5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  <w:r w:rsidRPr="00ED7485">
              <w:rPr>
                <w:rFonts w:ascii="Arial" w:eastAsia="ArialMT" w:hAnsi="Arial" w:cs="Arial"/>
                <w:sz w:val="20"/>
                <w:szCs w:val="20"/>
              </w:rPr>
              <w:t>Savoir présenter un problème : schéma et opération ; phrase réponse</w:t>
            </w:r>
          </w:p>
        </w:tc>
        <w:tc>
          <w:tcPr>
            <w:tcW w:w="2484" w:type="dxa"/>
          </w:tcPr>
          <w:p w14:paraId="27952307" w14:textId="57B9275D" w:rsidR="00ED7485" w:rsidRPr="00ED7485" w:rsidRDefault="00ED7485" w:rsidP="007915B5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  <w:r w:rsidRPr="00ED7485">
              <w:rPr>
                <w:rFonts w:ascii="Arial" w:eastAsia="ArialMT" w:hAnsi="Arial" w:cs="Arial"/>
                <w:sz w:val="20"/>
                <w:szCs w:val="20"/>
              </w:rPr>
              <w:t>Savoir présenter un problème : calcul(s) posé(s), puis opération choisie (calcul en ligne) et enfin phrase réponse</w:t>
            </w:r>
          </w:p>
        </w:tc>
      </w:tr>
      <w:tr w:rsidR="00ED7485" w14:paraId="3DE9E7C4" w14:textId="77777777" w:rsidTr="00452D85">
        <w:tc>
          <w:tcPr>
            <w:tcW w:w="1550" w:type="dxa"/>
            <w:vMerge/>
            <w:vAlign w:val="center"/>
          </w:tcPr>
          <w:p w14:paraId="20B6771E" w14:textId="77777777" w:rsidR="00ED7485" w:rsidRPr="00403517" w:rsidRDefault="00ED7485" w:rsidP="005C743E">
            <w:pPr>
              <w:jc w:val="center"/>
              <w:rPr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13047D7D" w14:textId="77777777" w:rsidR="00ED7485" w:rsidRDefault="00ED7485" w:rsidP="00AB7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2E4ED1BE" w14:textId="17BA423E" w:rsidR="00ED7485" w:rsidRPr="00ED7485" w:rsidRDefault="00ED7485" w:rsidP="00D146CF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74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Problème de combinaison : recherche de l’ensemble connaissant les sous-ensembles </w:t>
            </w:r>
          </w:p>
        </w:tc>
        <w:tc>
          <w:tcPr>
            <w:tcW w:w="3333" w:type="dxa"/>
          </w:tcPr>
          <w:p w14:paraId="20D13BBE" w14:textId="1EAF9C51" w:rsidR="00ED7485" w:rsidRPr="00ED7485" w:rsidRDefault="00ED7485" w:rsidP="008150F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74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Problème de combinaison : recherche d’un sous ensemble connaissant les sous-ensembles et l’ensemble</w:t>
            </w:r>
          </w:p>
        </w:tc>
        <w:tc>
          <w:tcPr>
            <w:tcW w:w="3119" w:type="dxa"/>
          </w:tcPr>
          <w:p w14:paraId="15EDBA13" w14:textId="702A7943" w:rsidR="00ED7485" w:rsidRPr="00ED7485" w:rsidRDefault="00ED7485" w:rsidP="00561AF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D74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Problème de combinaison : augmentation du nombre de sous-ensembles</w:t>
            </w:r>
          </w:p>
        </w:tc>
        <w:tc>
          <w:tcPr>
            <w:tcW w:w="2484" w:type="dxa"/>
            <w:vMerge w:val="restart"/>
          </w:tcPr>
          <w:p w14:paraId="5C081A68" w14:textId="4402CE69" w:rsidR="00ED7485" w:rsidRPr="00ED7485" w:rsidRDefault="00ED7485" w:rsidP="008150F0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  <w:r w:rsidRPr="00ED7485">
              <w:rPr>
                <w:rFonts w:ascii="Arial" w:eastAsia="ArialMT" w:hAnsi="Arial" w:cs="Arial"/>
                <w:sz w:val="20"/>
                <w:szCs w:val="20"/>
              </w:rPr>
              <w:t xml:space="preserve">Problèmes de combinaison et de comparaison : </w:t>
            </w:r>
            <w:r w:rsidRPr="00ED74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augmentation et comparaison du nombre de sous-ensembles (exemple : Sur un parking il y a 15 voitures, dont 7 vertes. Il y a autant de voitures bleues que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de voitures rouges. Combien 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</w:t>
            </w:r>
            <w:r w:rsidRPr="00ED74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t-il</w:t>
            </w:r>
            <w:proofErr w:type="spellEnd"/>
            <w:r w:rsidRPr="00ED74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voitures de chaque couleur ?)</w:t>
            </w:r>
          </w:p>
        </w:tc>
      </w:tr>
      <w:tr w:rsidR="00ED7485" w14:paraId="20CE4F22" w14:textId="77777777" w:rsidTr="00452D85">
        <w:tc>
          <w:tcPr>
            <w:tcW w:w="1550" w:type="dxa"/>
            <w:vMerge/>
            <w:vAlign w:val="center"/>
          </w:tcPr>
          <w:p w14:paraId="2D23153C" w14:textId="77777777" w:rsidR="00ED7485" w:rsidRPr="00403517" w:rsidRDefault="00ED7485" w:rsidP="005C743E">
            <w:pPr>
              <w:jc w:val="center"/>
              <w:rPr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35F27A0F" w14:textId="77777777" w:rsidR="00ED7485" w:rsidRDefault="00ED7485" w:rsidP="00AB7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3241746E" w14:textId="698BCF47" w:rsidR="00ED7485" w:rsidRDefault="00ED7485" w:rsidP="005351B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Problèmes de comparaison : recherche d’un des deux états connaissant la comparaison (positive ou négative) (exemple : Paul a 3 billes, Julie a 5 billes de plus que Paul. Combien Julie a-t-elle de billes ?) </w:t>
            </w:r>
          </w:p>
        </w:tc>
        <w:tc>
          <w:tcPr>
            <w:tcW w:w="3333" w:type="dxa"/>
          </w:tcPr>
          <w:p w14:paraId="141C77C8" w14:textId="6B017E05" w:rsidR="00ED7485" w:rsidRDefault="00ED7485" w:rsidP="008C4DE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Problèmes de comparaison : recherche d’un des deux états connaissant la comparaison (positive, négative ou neutre) </w:t>
            </w:r>
          </w:p>
        </w:tc>
        <w:tc>
          <w:tcPr>
            <w:tcW w:w="3119" w:type="dxa"/>
          </w:tcPr>
          <w:p w14:paraId="232BE2A3" w14:textId="3C4A3FE8" w:rsidR="00ED7485" w:rsidRDefault="00ED7485" w:rsidP="00561AF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Problèmes de comparaison : recherche de la différence d’état connaissant les deux états (exemple : Paul a 3 billes, Julie a 5 billes. Combien Julie a-t-elle de billes de plus ?)</w:t>
            </w:r>
          </w:p>
        </w:tc>
        <w:tc>
          <w:tcPr>
            <w:tcW w:w="2484" w:type="dxa"/>
            <w:vMerge/>
          </w:tcPr>
          <w:p w14:paraId="65A25CC8" w14:textId="77777777" w:rsidR="00ED7485" w:rsidRDefault="00ED7485" w:rsidP="00561AF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</w:p>
        </w:tc>
      </w:tr>
      <w:tr w:rsidR="00ED7485" w14:paraId="0D988D46" w14:textId="77777777" w:rsidTr="00452D85">
        <w:tc>
          <w:tcPr>
            <w:tcW w:w="1550" w:type="dxa"/>
            <w:vMerge/>
            <w:vAlign w:val="center"/>
          </w:tcPr>
          <w:p w14:paraId="59A5D280" w14:textId="77777777" w:rsidR="00ED7485" w:rsidRPr="00403517" w:rsidRDefault="00ED7485" w:rsidP="005C743E">
            <w:pPr>
              <w:jc w:val="center"/>
              <w:rPr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49895F60" w14:textId="77777777" w:rsidR="00ED7485" w:rsidRDefault="00ED7485" w:rsidP="00AB7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7" w:type="dxa"/>
          </w:tcPr>
          <w:p w14:paraId="61C45029" w14:textId="3E0CCCFD" w:rsidR="00ED7485" w:rsidRDefault="00ED7485" w:rsidP="00D146CF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Problème de transformation : recherche de l’état final</w:t>
            </w:r>
          </w:p>
          <w:p w14:paraId="361CCEC7" w14:textId="77777777" w:rsidR="00ED7485" w:rsidRDefault="00ED7485" w:rsidP="00561AFE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3333" w:type="dxa"/>
          </w:tcPr>
          <w:p w14:paraId="0A356729" w14:textId="3AB55ECC" w:rsidR="00ED7485" w:rsidRDefault="00ED7485" w:rsidP="008128FB">
            <w:pPr>
              <w:rPr>
                <w:rFonts w:ascii="Arial" w:eastAsia="ArialMT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Problème de transformation : recherche de la transformation positive et négative</w:t>
            </w:r>
          </w:p>
        </w:tc>
        <w:tc>
          <w:tcPr>
            <w:tcW w:w="3119" w:type="dxa"/>
          </w:tcPr>
          <w:p w14:paraId="3DC35295" w14:textId="71509D8A" w:rsidR="00ED7485" w:rsidRDefault="00ED7485" w:rsidP="00561AFE">
            <w:pPr>
              <w:rPr>
                <w:rFonts w:ascii="Arial" w:eastAsia="ArialMT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Problème de transformation : recherche de l’état initial</w:t>
            </w:r>
          </w:p>
        </w:tc>
        <w:tc>
          <w:tcPr>
            <w:tcW w:w="2484" w:type="dxa"/>
          </w:tcPr>
          <w:p w14:paraId="0943EAEF" w14:textId="77777777" w:rsidR="00ED7485" w:rsidRDefault="00ED7485" w:rsidP="00561AF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</w:p>
        </w:tc>
      </w:tr>
      <w:tr w:rsidR="00ED7485" w14:paraId="2CC04B90" w14:textId="77777777" w:rsidTr="003A697E">
        <w:trPr>
          <w:trHeight w:val="275"/>
        </w:trPr>
        <w:tc>
          <w:tcPr>
            <w:tcW w:w="1550" w:type="dxa"/>
            <w:vMerge/>
            <w:vAlign w:val="center"/>
          </w:tcPr>
          <w:p w14:paraId="2A9FCC8E" w14:textId="7566A02C" w:rsidR="00ED7485" w:rsidRPr="00403517" w:rsidRDefault="00ED7485" w:rsidP="005C743E">
            <w:pPr>
              <w:jc w:val="center"/>
              <w:rPr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4F7720E0" w14:textId="77777777" w:rsidR="00ED7485" w:rsidRDefault="00ED7485" w:rsidP="00AB7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3" w:type="dxa"/>
            <w:gridSpan w:val="4"/>
          </w:tcPr>
          <w:p w14:paraId="33B94E82" w14:textId="77777777" w:rsidR="00ED7485" w:rsidRDefault="00ED7485" w:rsidP="00561AFE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0AED78A3" w14:textId="691052FA" w:rsidR="00ED7485" w:rsidRPr="00ED7485" w:rsidRDefault="00ED7485" w:rsidP="00374766">
            <w:pPr>
              <w:rPr>
                <w:rFonts w:ascii="Arial" w:hAnsi="Arial" w:cs="Arial"/>
                <w:sz w:val="20"/>
                <w:szCs w:val="20"/>
              </w:rPr>
            </w:pPr>
            <w:r w:rsidRPr="00ED7485">
              <w:rPr>
                <w:rFonts w:ascii="Arial" w:hAnsi="Arial" w:cs="Arial"/>
                <w:sz w:val="20"/>
                <w:szCs w:val="20"/>
              </w:rPr>
              <w:t xml:space="preserve">Identifier les informations essentielles : </w:t>
            </w:r>
            <w:r w:rsidRPr="00ED7485">
              <w:rPr>
                <w:rFonts w:ascii="Arial" w:eastAsia="ArialMT" w:hAnsi="Arial" w:cs="Arial"/>
                <w:sz w:val="20"/>
                <w:szCs w:val="20"/>
              </w:rPr>
              <w:t>repérer les données utiles et inutiles</w:t>
            </w:r>
          </w:p>
          <w:p w14:paraId="12A75A34" w14:textId="6B40AF82" w:rsidR="00ED7485" w:rsidRPr="00ED7485" w:rsidRDefault="00ED7485" w:rsidP="00374766">
            <w:pPr>
              <w:rPr>
                <w:rFonts w:ascii="Arial" w:hAnsi="Arial" w:cs="Arial"/>
                <w:sz w:val="20"/>
                <w:szCs w:val="20"/>
              </w:rPr>
            </w:pPr>
            <w:r w:rsidRPr="00ED7485">
              <w:rPr>
                <w:rFonts w:ascii="Arial" w:hAnsi="Arial" w:cs="Arial"/>
                <w:sz w:val="20"/>
                <w:szCs w:val="20"/>
              </w:rPr>
              <w:t>Ecarter les informations littérales non pertinentes puis chiffrées non pertinentes.</w:t>
            </w:r>
          </w:p>
          <w:p w14:paraId="198C52DB" w14:textId="324C1E12" w:rsidR="00ED7485" w:rsidRPr="00ED7485" w:rsidRDefault="00ED7485" w:rsidP="0037476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  <w:r w:rsidRPr="00ED7485">
              <w:rPr>
                <w:rFonts w:ascii="Arial" w:eastAsia="ArialMT" w:hAnsi="Arial" w:cs="Arial"/>
                <w:sz w:val="20"/>
                <w:szCs w:val="20"/>
              </w:rPr>
              <w:t>Verbaliser puis schématiser ce qui est à chercher.</w:t>
            </w:r>
          </w:p>
          <w:p w14:paraId="125F3A32" w14:textId="445213D6" w:rsidR="00ED7485" w:rsidRDefault="00ED7485" w:rsidP="0037476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  <w:r>
              <w:rPr>
                <w:rFonts w:ascii="Arial" w:eastAsia="ArialMT" w:hAnsi="Arial" w:cs="Arial"/>
                <w:sz w:val="20"/>
                <w:szCs w:val="20"/>
              </w:rPr>
              <w:t xml:space="preserve">                                   </w:t>
            </w:r>
          </w:p>
          <w:p w14:paraId="67059483" w14:textId="31378DE7" w:rsidR="00ED7485" w:rsidRDefault="00ED7485" w:rsidP="00561AFE">
            <w:pPr>
              <w:rPr>
                <w:rFonts w:ascii="Arial" w:eastAsia="ArialMT" w:hAnsi="Arial" w:cs="Arial"/>
                <w:sz w:val="20"/>
                <w:szCs w:val="20"/>
              </w:rPr>
            </w:pPr>
            <w:r>
              <w:rPr>
                <w:rFonts w:ascii="Arial" w:eastAsia="ArialMT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4B9482" wp14:editId="1F8088E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75565</wp:posOffset>
                      </wp:positionV>
                      <wp:extent cx="5486400" cy="114300"/>
                      <wp:effectExtent l="0" t="25400" r="50800" b="63500"/>
                      <wp:wrapThrough wrapText="bothSides">
                        <wp:wrapPolygon edited="0">
                          <wp:start x="21000" y="-4800"/>
                          <wp:lineTo x="0" y="0"/>
                          <wp:lineTo x="0" y="19200"/>
                          <wp:lineTo x="21000" y="28800"/>
                          <wp:lineTo x="21700" y="28800"/>
                          <wp:lineTo x="21700" y="-4800"/>
                          <wp:lineTo x="21000" y="-4800"/>
                        </wp:wrapPolygon>
                      </wp:wrapThrough>
                      <wp:docPr id="2" name="Flèche droite rayé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114300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1C3A80" id="Flèche droite rayée 2" o:spid="_x0000_s1026" type="#_x0000_t93" style="position:absolute;margin-left:6.85pt;margin-top:5.95pt;width:6in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VUhYsCAABSBQAADgAAAGRycy9lMm9Eb2MueG1srFTBbtswDL0P2D8Iuq+Os7TrgjpF0KLDgKIr&#10;2g49q7IUC5BFjVLiZF+0fUd/bJTsuEVb7DDMB5kSySfyieTJ6ba1bKMwGHAVLw8mnCknoTZuVfHv&#10;dxcfjjkLUbhaWHCq4jsV+Oni/buTzs/VFBqwtUJGIC7MO1/xJkY/L4ogG9WKcABeOVJqwFZE2uKq&#10;qFF0hN7aYjqZHBUdYO0RpAqBTs97JV9kfK2VjN+0DioyW3GKLeYV8/qQ1mJxIuYrFL4xcghD/EMU&#10;rTCOLh2hzkUUbI3mFVRrJEIAHQ8ktAVobaTKOVA25eRFNreN8CrnQuQEP9IU/h+svNpcIzN1xaec&#10;OdHSE13Yx19EP6sRTFQMxe7xt2LTRFXnw5w8bv01DrtAYsp7q7FNf8qIbTO9u5FetY1M0uHh7Pho&#10;NqFXkKQry9lHkgmmePL2GOIXBS1LQsVDRONVfWNWTVwiQpcpFpvLEHu/vT2BpND6YLIUd1aleKy7&#10;UZryo+un2TtXljqzyDaCakJIqVwse1UjatUfH07oG4IbPXKoGTAha2PtiD0ApKp9jd3HOtgnV5UL&#10;c3Se/C2w3nn0yDeDi6NzaxzgWwCWshpu7u33JPXUJJYeoN7R6yP0bRG8vDBE/KUI8Vog9QG9FfV2&#10;/EaLttBVHAaJswbw51vnyZ7Kk7ScddRX9Io/1gIVZ/aro8L9XM5mqRHzZnb4aUobfK55eK5x6/YM&#10;6JlKmiJeZjHZR7sXNUJ7TyNgmW4llXCS7q64jLjfnMW+32mISLVcZjNqPi/ipbv1MoEnVlMt3W3v&#10;Bfqh+iLV7RXse1DMX9Rdb5s8HSzXEbTJRfnE68A3NW4unGHIpMnwfJ+tnkbh4g8AAAD//wMAUEsD&#10;BBQABgAIAAAAIQAM24ZE3gAAAAgBAAAPAAAAZHJzL2Rvd25yZXYueG1sTI/BTsMwEETvSPyDtUjc&#10;qJMgNU2IU1UIbkiQ0ANHN97GEbEdYtcNfD3LiZ5WszOafVttFzOyiLMfnBWQrhJgaDunBtsL2L8/&#10;322A+SCtkqOzKOAbPWzr66tKlsqdbYOxDT2jEutLKUCHMJWc+06jkX7lJrTkHd1sZCA591zN8kzl&#10;ZuRZkqy5kYOlC1pO+Kix+2xPRsD6Yx+fmp8mfu3eipeQtvGY6Vchbm+W3QOwgEv4D8MfPqFDTUwH&#10;d7LKs5H0fU5JmmkBjPxNntPiICArCuB1xS8fqH8BAAD//wMAUEsBAi0AFAAGAAgAAAAhAOSZw8D7&#10;AAAA4QEAABMAAAAAAAAAAAAAAAAAAAAAAFtDb250ZW50X1R5cGVzXS54bWxQSwECLQAUAAYACAAA&#10;ACEAI7Jq4dcAAACUAQAACwAAAAAAAAAAAAAAAAAsAQAAX3JlbHMvLnJlbHNQSwECLQAUAAYACAAA&#10;ACEAguVUhYsCAABSBQAADgAAAAAAAAAAAAAAAAAsAgAAZHJzL2Uyb0RvYy54bWxQSwECLQAUAAYA&#10;CAAAACEADNuGRN4AAAAIAQAADwAAAAAAAAAAAAAAAADjBAAAZHJzL2Rvd25yZXYueG1sUEsFBgAA&#10;AAAEAAQA8wAAAO4FAAAAAA==&#10;" adj="21375" fillcolor="#4f81bd [3204]" strokecolor="#243f60 [1604]" strokeweight="2pt">
                      <w10:wrap type="through"/>
                    </v:shape>
                  </w:pict>
                </mc:Fallback>
              </mc:AlternateContent>
            </w:r>
          </w:p>
          <w:p w14:paraId="5C1F43C6" w14:textId="77777777" w:rsidR="00ED7485" w:rsidRDefault="00ED7485" w:rsidP="00561AFE">
            <w:pPr>
              <w:rPr>
                <w:rFonts w:ascii="Arial" w:eastAsia="ArialMT" w:hAnsi="Arial" w:cs="Arial"/>
                <w:sz w:val="20"/>
                <w:szCs w:val="20"/>
              </w:rPr>
            </w:pPr>
          </w:p>
          <w:p w14:paraId="3923C819" w14:textId="77777777" w:rsidR="00ED7485" w:rsidRDefault="00ED7485" w:rsidP="00561AF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</w:p>
        </w:tc>
      </w:tr>
      <w:tr w:rsidR="00ED7485" w14:paraId="50CCFE6C" w14:textId="77777777" w:rsidTr="00452D85">
        <w:tc>
          <w:tcPr>
            <w:tcW w:w="1550" w:type="dxa"/>
            <w:vMerge/>
          </w:tcPr>
          <w:p w14:paraId="4732528E" w14:textId="77777777" w:rsidR="00ED7485" w:rsidRPr="00F94E18" w:rsidRDefault="00ED7485" w:rsidP="00403517">
            <w:pPr>
              <w:rPr>
                <w:b/>
              </w:rPr>
            </w:pPr>
          </w:p>
        </w:tc>
        <w:tc>
          <w:tcPr>
            <w:tcW w:w="2797" w:type="dxa"/>
            <w:vMerge/>
          </w:tcPr>
          <w:p w14:paraId="7095E0EF" w14:textId="77777777" w:rsidR="00ED7485" w:rsidRPr="003B72A0" w:rsidRDefault="00ED7485" w:rsidP="00974120">
            <w:pPr>
              <w:rPr>
                <w:b/>
                <w:sz w:val="20"/>
                <w:szCs w:val="20"/>
              </w:rPr>
            </w:pPr>
          </w:p>
        </w:tc>
        <w:tc>
          <w:tcPr>
            <w:tcW w:w="2637" w:type="dxa"/>
          </w:tcPr>
          <w:p w14:paraId="3C1648CB" w14:textId="110C77FE" w:rsidR="00ED7485" w:rsidRPr="00ED7485" w:rsidRDefault="00ED7485">
            <w:pPr>
              <w:rPr>
                <w:rFonts w:ascii="Arial" w:hAnsi="Arial" w:cs="Arial"/>
                <w:sz w:val="20"/>
                <w:szCs w:val="20"/>
              </w:rPr>
            </w:pPr>
            <w:r w:rsidRPr="00ED7485">
              <w:rPr>
                <w:rFonts w:ascii="Arial" w:hAnsi="Arial" w:cs="Arial"/>
                <w:sz w:val="20"/>
                <w:szCs w:val="20"/>
              </w:rPr>
              <w:t xml:space="preserve">A l’oral : </w:t>
            </w:r>
          </w:p>
          <w:p w14:paraId="4C784DC1" w14:textId="77777777" w:rsidR="00ED7485" w:rsidRDefault="00ED7485">
            <w:pPr>
              <w:rPr>
                <w:rFonts w:ascii="Arial" w:hAnsi="Arial" w:cs="Arial"/>
                <w:sz w:val="20"/>
                <w:szCs w:val="20"/>
              </w:rPr>
            </w:pPr>
            <w:r w:rsidRPr="00ED7485">
              <w:rPr>
                <w:rFonts w:ascii="Arial" w:hAnsi="Arial" w:cs="Arial"/>
                <w:sz w:val="20"/>
                <w:szCs w:val="20"/>
              </w:rPr>
              <w:t>Associer un énoncé à sa question (parmi plusieurs proposées) ou associer une question au bon énoncé.</w:t>
            </w:r>
          </w:p>
          <w:p w14:paraId="40E31860" w14:textId="3BFE517E" w:rsidR="0007300C" w:rsidRPr="00ED7485" w:rsidRDefault="000730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</w:tcPr>
          <w:p w14:paraId="077B9B1D" w14:textId="77777777" w:rsidR="00ED7485" w:rsidRPr="00ED7485" w:rsidRDefault="00ED7485" w:rsidP="00397032">
            <w:pPr>
              <w:rPr>
                <w:rFonts w:ascii="Arial" w:hAnsi="Arial" w:cs="Arial"/>
                <w:sz w:val="20"/>
                <w:szCs w:val="20"/>
              </w:rPr>
            </w:pPr>
            <w:r w:rsidRPr="00ED7485">
              <w:rPr>
                <w:rFonts w:ascii="Arial" w:hAnsi="Arial" w:cs="Arial"/>
                <w:sz w:val="20"/>
                <w:szCs w:val="20"/>
              </w:rPr>
              <w:t>A l’écrit :</w:t>
            </w:r>
          </w:p>
          <w:p w14:paraId="2BFA53BF" w14:textId="77777777" w:rsidR="00ED7485" w:rsidRPr="00ED7485" w:rsidRDefault="00ED7485" w:rsidP="00DC74B2">
            <w:pPr>
              <w:rPr>
                <w:rFonts w:ascii="Arial" w:hAnsi="Arial" w:cs="Arial"/>
                <w:sz w:val="20"/>
                <w:szCs w:val="20"/>
              </w:rPr>
            </w:pPr>
            <w:r w:rsidRPr="00ED7485">
              <w:rPr>
                <w:rFonts w:ascii="Arial" w:hAnsi="Arial" w:cs="Arial"/>
                <w:sz w:val="20"/>
                <w:szCs w:val="20"/>
              </w:rPr>
              <w:t>Associer un énoncé à sa question (parmi plusieurs proposées) ou associer une question au bon énoncé.</w:t>
            </w:r>
          </w:p>
          <w:p w14:paraId="632AF5E9" w14:textId="7CFC352E" w:rsidR="00ED7485" w:rsidRPr="00ED7485" w:rsidRDefault="00ED7485" w:rsidP="003970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A161519" w14:textId="77777777" w:rsidR="00ED7485" w:rsidRPr="00ED7485" w:rsidRDefault="00ED7485" w:rsidP="00DC74B2">
            <w:pPr>
              <w:rPr>
                <w:rFonts w:ascii="Arial" w:hAnsi="Arial" w:cs="Arial"/>
                <w:sz w:val="20"/>
                <w:szCs w:val="20"/>
              </w:rPr>
            </w:pPr>
            <w:r w:rsidRPr="00ED7485">
              <w:rPr>
                <w:rFonts w:ascii="Arial" w:hAnsi="Arial" w:cs="Arial"/>
                <w:sz w:val="20"/>
                <w:szCs w:val="20"/>
              </w:rPr>
              <w:t>A l’écrit :</w:t>
            </w:r>
          </w:p>
          <w:p w14:paraId="0228E016" w14:textId="2ECD8A76" w:rsidR="00ED7485" w:rsidRPr="00ED7485" w:rsidRDefault="00ED7485" w:rsidP="00DC74B2">
            <w:pPr>
              <w:rPr>
                <w:rFonts w:ascii="Arial" w:hAnsi="Arial" w:cs="Arial"/>
                <w:sz w:val="20"/>
                <w:szCs w:val="20"/>
              </w:rPr>
            </w:pPr>
            <w:r w:rsidRPr="00ED7485">
              <w:rPr>
                <w:rFonts w:ascii="Arial" w:hAnsi="Arial" w:cs="Arial"/>
                <w:sz w:val="20"/>
                <w:szCs w:val="20"/>
              </w:rPr>
              <w:t xml:space="preserve">Associer un énoncé à sa question (plusieurs énoncés  et plusieurs questions) </w:t>
            </w:r>
          </w:p>
        </w:tc>
        <w:tc>
          <w:tcPr>
            <w:tcW w:w="2484" w:type="dxa"/>
          </w:tcPr>
          <w:p w14:paraId="66BDDB94" w14:textId="77777777" w:rsidR="00ED7485" w:rsidRPr="00ED7485" w:rsidRDefault="00ED7485" w:rsidP="00DC74B2">
            <w:pPr>
              <w:rPr>
                <w:rFonts w:ascii="Arial" w:hAnsi="Arial" w:cs="Arial"/>
                <w:sz w:val="20"/>
                <w:szCs w:val="20"/>
              </w:rPr>
            </w:pPr>
            <w:r w:rsidRPr="00ED7485">
              <w:rPr>
                <w:rFonts w:ascii="Arial" w:hAnsi="Arial" w:cs="Arial"/>
                <w:sz w:val="20"/>
                <w:szCs w:val="20"/>
              </w:rPr>
              <w:t>Trouver la question possible (la rédiger) à partir d’un énoncé.</w:t>
            </w:r>
          </w:p>
          <w:p w14:paraId="752969CE" w14:textId="77777777" w:rsidR="00ED7485" w:rsidRPr="00ED7485" w:rsidRDefault="00ED74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DC" w14:paraId="5DE21D3D" w14:textId="77777777" w:rsidTr="0007300C">
        <w:tc>
          <w:tcPr>
            <w:tcW w:w="1550" w:type="dxa"/>
            <w:vMerge/>
          </w:tcPr>
          <w:p w14:paraId="4C31A5A2" w14:textId="3DF35EF9" w:rsidR="00F910DC" w:rsidRPr="00F94E18" w:rsidRDefault="00F910DC" w:rsidP="00403517">
            <w:pPr>
              <w:rPr>
                <w:b/>
              </w:rPr>
            </w:pPr>
          </w:p>
        </w:tc>
        <w:tc>
          <w:tcPr>
            <w:tcW w:w="2797" w:type="dxa"/>
            <w:vAlign w:val="center"/>
          </w:tcPr>
          <w:p w14:paraId="27AC258C" w14:textId="77777777" w:rsidR="00F910DC" w:rsidRPr="0007300C" w:rsidRDefault="00F910DC" w:rsidP="000730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00C">
              <w:rPr>
                <w:rFonts w:ascii="Arial" w:hAnsi="Arial" w:cs="Arial"/>
                <w:b/>
                <w:sz w:val="20"/>
                <w:szCs w:val="20"/>
              </w:rPr>
              <w:t>Organisation et gestion de données</w:t>
            </w:r>
          </w:p>
          <w:p w14:paraId="122942B4" w14:textId="77777777" w:rsidR="00F910DC" w:rsidRPr="0007300C" w:rsidRDefault="00F910DC" w:rsidP="00073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00C">
              <w:rPr>
                <w:rFonts w:ascii="Arial" w:hAnsi="Arial" w:cs="Arial"/>
                <w:sz w:val="20"/>
                <w:szCs w:val="20"/>
              </w:rPr>
              <w:t>- Exploiter des données numériques pour répondre à des questions.</w:t>
            </w:r>
          </w:p>
          <w:p w14:paraId="53F0BADF" w14:textId="77777777" w:rsidR="00F910DC" w:rsidRPr="0007300C" w:rsidRDefault="00F910DC" w:rsidP="00073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00C">
              <w:rPr>
                <w:rFonts w:ascii="Arial" w:hAnsi="Arial" w:cs="Arial"/>
                <w:sz w:val="20"/>
                <w:szCs w:val="20"/>
              </w:rPr>
              <w:t>- Présenter et organiser des mesures sous forme de tableaux.</w:t>
            </w:r>
          </w:p>
          <w:p w14:paraId="553DE1CA" w14:textId="77777777" w:rsidR="00F910DC" w:rsidRPr="003B72A0" w:rsidRDefault="00F910DC" w:rsidP="0007300C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  <w:r w:rsidRPr="0007300C">
              <w:rPr>
                <w:rFonts w:ascii="Arial" w:hAnsi="Arial" w:cs="Arial"/>
                <w:sz w:val="20"/>
                <w:szCs w:val="20"/>
              </w:rPr>
              <w:t>Modes de représentation de données numériques : tableaux, graphiques simples, etc.</w:t>
            </w:r>
          </w:p>
        </w:tc>
        <w:tc>
          <w:tcPr>
            <w:tcW w:w="2637" w:type="dxa"/>
          </w:tcPr>
          <w:p w14:paraId="5A1676AA" w14:textId="5CEB0346" w:rsidR="00F910DC" w:rsidRPr="0007300C" w:rsidRDefault="00F910DC">
            <w:pPr>
              <w:rPr>
                <w:rFonts w:ascii="Arial" w:hAnsi="Arial" w:cs="Arial"/>
                <w:sz w:val="20"/>
                <w:szCs w:val="20"/>
              </w:rPr>
            </w:pPr>
            <w:r w:rsidRPr="0007300C">
              <w:rPr>
                <w:rFonts w:ascii="Arial" w:hAnsi="Arial" w:cs="Arial"/>
                <w:sz w:val="20"/>
                <w:szCs w:val="20"/>
              </w:rPr>
              <w:t xml:space="preserve">Lire et compléter un tableau à double entrée avec dessins, formes, couleurs … </w:t>
            </w:r>
          </w:p>
          <w:p w14:paraId="03398B39" w14:textId="77777777" w:rsidR="00F910DC" w:rsidRPr="0007300C" w:rsidRDefault="00F910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1F425" w14:textId="77777777" w:rsidR="00F910DC" w:rsidRPr="0007300C" w:rsidRDefault="00F910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1310DA" w14:textId="77777777" w:rsidR="00F910DC" w:rsidRPr="0007300C" w:rsidRDefault="00F910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A5689" w14:textId="77777777" w:rsidR="00F910DC" w:rsidRPr="0007300C" w:rsidRDefault="00F910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30F5F" w14:textId="77777777" w:rsidR="00F910DC" w:rsidRPr="0007300C" w:rsidRDefault="00F910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F1974B" w14:textId="77777777" w:rsidR="00F910DC" w:rsidRPr="0007300C" w:rsidRDefault="00F910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45BB64" w14:textId="77777777" w:rsidR="00F910DC" w:rsidRPr="0007300C" w:rsidRDefault="00F910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32A613" w14:textId="77777777" w:rsidR="00F910DC" w:rsidRPr="0007300C" w:rsidRDefault="00F910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19E9F6" w14:textId="77777777" w:rsidR="00F910DC" w:rsidRPr="0007300C" w:rsidRDefault="00F910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317203" w14:textId="77777777" w:rsidR="00F910DC" w:rsidRPr="0007300C" w:rsidRDefault="00F910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0BE7FC" w14:textId="1BDAE457" w:rsidR="00F910DC" w:rsidRPr="0007300C" w:rsidRDefault="000730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Relever d</w:t>
            </w:r>
            <w:r w:rsidR="00F910DC" w:rsidRPr="0007300C">
              <w:rPr>
                <w:rFonts w:ascii="Arial" w:hAnsi="Arial" w:cs="Arial"/>
                <w:sz w:val="20"/>
                <w:szCs w:val="20"/>
              </w:rPr>
              <w:t>es températures</w:t>
            </w:r>
            <w:r>
              <w:rPr>
                <w:rFonts w:ascii="Arial" w:hAnsi="Arial" w:cs="Arial"/>
                <w:sz w:val="20"/>
                <w:szCs w:val="20"/>
              </w:rPr>
              <w:t xml:space="preserve"> et les noter sur un graphique.</w:t>
            </w:r>
            <w:r w:rsidR="00F910DC" w:rsidRPr="000730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3" w:type="dxa"/>
          </w:tcPr>
          <w:p w14:paraId="07FD6D83" w14:textId="3E4BCF49" w:rsidR="00F910DC" w:rsidRPr="0007300C" w:rsidRDefault="00F910DC">
            <w:pPr>
              <w:rPr>
                <w:rFonts w:ascii="Arial" w:hAnsi="Arial" w:cs="Arial"/>
                <w:sz w:val="20"/>
                <w:szCs w:val="20"/>
              </w:rPr>
            </w:pPr>
            <w:r w:rsidRPr="0007300C">
              <w:rPr>
                <w:rFonts w:ascii="Arial" w:hAnsi="Arial" w:cs="Arial"/>
                <w:sz w:val="20"/>
                <w:szCs w:val="20"/>
              </w:rPr>
              <w:t xml:space="preserve">Lire et compléter partiellement un tableau à double entrée (par exemple, tableau d’ateliers dans la classe – performances mesurées </w:t>
            </w:r>
            <w:r w:rsidR="0007300C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07300C">
              <w:rPr>
                <w:rFonts w:ascii="Arial" w:hAnsi="Arial" w:cs="Arial"/>
                <w:sz w:val="20"/>
                <w:szCs w:val="20"/>
              </w:rPr>
              <w:t>EPS)</w:t>
            </w:r>
          </w:p>
          <w:p w14:paraId="72F16A17" w14:textId="77777777" w:rsidR="00F910DC" w:rsidRPr="0007300C" w:rsidRDefault="00F910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2C52A" w14:textId="77777777" w:rsidR="00F910DC" w:rsidRPr="0007300C" w:rsidRDefault="00F910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37992A" w14:textId="77777777" w:rsidR="00F910DC" w:rsidRPr="0007300C" w:rsidRDefault="00F910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B9A7A" w14:textId="77777777" w:rsidR="00F910DC" w:rsidRPr="0007300C" w:rsidRDefault="00F910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21955" w14:textId="77777777" w:rsidR="00F910DC" w:rsidRPr="0007300C" w:rsidRDefault="00F910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7291A4" w14:textId="77777777" w:rsidR="00F910DC" w:rsidRPr="0007300C" w:rsidRDefault="00F910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4468A" w14:textId="77777777" w:rsidR="00F910DC" w:rsidRPr="0007300C" w:rsidRDefault="00F910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88B59C" w14:textId="69815787" w:rsidR="00F910DC" w:rsidRPr="0007300C" w:rsidRDefault="00F910DC">
            <w:pPr>
              <w:rPr>
                <w:rFonts w:ascii="Arial" w:hAnsi="Arial" w:cs="Arial"/>
                <w:sz w:val="20"/>
                <w:szCs w:val="20"/>
              </w:rPr>
            </w:pPr>
            <w:r w:rsidRPr="0007300C">
              <w:rPr>
                <w:rFonts w:ascii="Arial" w:hAnsi="Arial" w:cs="Arial"/>
                <w:sz w:val="20"/>
                <w:szCs w:val="20"/>
              </w:rPr>
              <w:t>Faire un graphique à partir de do</w:t>
            </w:r>
            <w:r w:rsidR="0007300C">
              <w:rPr>
                <w:rFonts w:ascii="Arial" w:hAnsi="Arial" w:cs="Arial"/>
                <w:sz w:val="20"/>
                <w:szCs w:val="20"/>
              </w:rPr>
              <w:t xml:space="preserve">nnées mesurées in situ (poids ; taille ; </w:t>
            </w:r>
            <w:r w:rsidRPr="0007300C">
              <w:rPr>
                <w:rFonts w:ascii="Arial" w:hAnsi="Arial" w:cs="Arial"/>
                <w:sz w:val="20"/>
                <w:szCs w:val="20"/>
              </w:rPr>
              <w:t>mesure des pieds… d’un groupe d’enfants</w:t>
            </w:r>
            <w:r w:rsidR="0007300C">
              <w:rPr>
                <w:rFonts w:ascii="Arial" w:hAnsi="Arial" w:cs="Arial"/>
                <w:sz w:val="20"/>
                <w:szCs w:val="20"/>
              </w:rPr>
              <w:t xml:space="preserve"> ; </w:t>
            </w:r>
            <w:r w:rsidRPr="0007300C">
              <w:rPr>
                <w:rFonts w:ascii="Arial" w:hAnsi="Arial" w:cs="Arial"/>
                <w:sz w:val="20"/>
                <w:szCs w:val="20"/>
              </w:rPr>
              <w:t>température</w:t>
            </w:r>
            <w:r w:rsidR="0007300C">
              <w:rPr>
                <w:rFonts w:ascii="Arial" w:hAnsi="Arial" w:cs="Arial"/>
                <w:sz w:val="20"/>
                <w:szCs w:val="20"/>
              </w:rPr>
              <w:t>s intérieures et/ou extérieures</w:t>
            </w:r>
            <w:r w:rsidRPr="0007300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3A88D92" w14:textId="77777777" w:rsidR="00F910DC" w:rsidRPr="0007300C" w:rsidRDefault="00F910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F9413" w14:textId="152105B2" w:rsidR="00F910DC" w:rsidRPr="0007300C" w:rsidRDefault="00F910DC" w:rsidP="00FC7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43C08A3" w14:textId="76209137" w:rsidR="00F910DC" w:rsidRDefault="00F910DC" w:rsidP="00FE1B04">
            <w:pPr>
              <w:rPr>
                <w:rFonts w:ascii="Arial" w:hAnsi="Arial" w:cs="Arial"/>
                <w:sz w:val="20"/>
                <w:szCs w:val="20"/>
              </w:rPr>
            </w:pPr>
            <w:r w:rsidRPr="0007300C">
              <w:rPr>
                <w:rFonts w:ascii="Arial" w:hAnsi="Arial" w:cs="Arial"/>
                <w:sz w:val="20"/>
                <w:szCs w:val="20"/>
              </w:rPr>
              <w:t>Lire et compléter un tableau à double entrée avec ou sans totaux (exemple</w:t>
            </w:r>
            <w:r w:rsidR="0007300C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07300C">
              <w:rPr>
                <w:rFonts w:ascii="Arial" w:hAnsi="Arial" w:cs="Arial"/>
                <w:sz w:val="20"/>
                <w:szCs w:val="20"/>
              </w:rPr>
              <w:t xml:space="preserve">tableau de cantine, activités sportives </w:t>
            </w:r>
            <w:proofErr w:type="spellStart"/>
            <w:r w:rsidRPr="0007300C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07300C">
              <w:rPr>
                <w:rFonts w:ascii="Arial" w:hAnsi="Arial" w:cs="Arial"/>
                <w:sz w:val="20"/>
                <w:szCs w:val="20"/>
              </w:rPr>
              <w:t xml:space="preserve">…) </w:t>
            </w:r>
          </w:p>
          <w:p w14:paraId="2207CBD2" w14:textId="77777777" w:rsidR="0007300C" w:rsidRPr="0007300C" w:rsidRDefault="0007300C" w:rsidP="00FE1B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395E8" w14:textId="77777777" w:rsidR="0007300C" w:rsidRDefault="0007300C">
            <w:pPr>
              <w:rPr>
                <w:rFonts w:ascii="Arial" w:hAnsi="Arial" w:cs="Arial"/>
                <w:sz w:val="20"/>
                <w:szCs w:val="20"/>
              </w:rPr>
            </w:pPr>
            <w:r w:rsidRPr="0007300C">
              <w:rPr>
                <w:rFonts w:ascii="Arial" w:hAnsi="Arial" w:cs="Arial"/>
                <w:sz w:val="20"/>
                <w:szCs w:val="20"/>
              </w:rPr>
              <w:t xml:space="preserve">Lire et compléter un tableau </w:t>
            </w:r>
            <w:r w:rsidR="00F910DC" w:rsidRPr="0007300C">
              <w:rPr>
                <w:rFonts w:ascii="Arial" w:hAnsi="Arial" w:cs="Arial"/>
                <w:sz w:val="20"/>
                <w:szCs w:val="20"/>
              </w:rPr>
              <w:t>à double entrée (plus complexe) de la vie quotidienne</w:t>
            </w:r>
          </w:p>
          <w:p w14:paraId="14EFA94B" w14:textId="6517CBE0" w:rsidR="00F910DC" w:rsidRDefault="000730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exemple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 : cantine avec nombre de filles/g</w:t>
            </w:r>
            <w:r w:rsidR="00F910DC" w:rsidRPr="0007300C">
              <w:rPr>
                <w:rFonts w:ascii="Arial" w:hAnsi="Arial" w:cs="Arial"/>
                <w:sz w:val="20"/>
                <w:szCs w:val="20"/>
              </w:rPr>
              <w:t>arçons, et niveaux de classe de l’école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CF54CAE" w14:textId="77777777" w:rsidR="0007300C" w:rsidRPr="0007300C" w:rsidRDefault="000730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707B75" w14:textId="19094BFF" w:rsidR="00F910DC" w:rsidRPr="0007300C" w:rsidRDefault="00F910DC">
            <w:pPr>
              <w:rPr>
                <w:rFonts w:ascii="Arial" w:hAnsi="Arial" w:cs="Arial"/>
                <w:sz w:val="20"/>
                <w:szCs w:val="20"/>
              </w:rPr>
            </w:pPr>
            <w:r w:rsidRPr="0007300C">
              <w:rPr>
                <w:rFonts w:ascii="Arial" w:hAnsi="Arial" w:cs="Arial"/>
                <w:sz w:val="20"/>
                <w:szCs w:val="20"/>
              </w:rPr>
              <w:t>Faire un graphique à partir d’un document (tableau à double entrée)</w:t>
            </w:r>
          </w:p>
        </w:tc>
        <w:tc>
          <w:tcPr>
            <w:tcW w:w="2484" w:type="dxa"/>
          </w:tcPr>
          <w:p w14:paraId="14B5461D" w14:textId="77777777" w:rsidR="00F910DC" w:rsidRPr="0007300C" w:rsidRDefault="00F910DC" w:rsidP="00FE1B04">
            <w:pPr>
              <w:rPr>
                <w:rFonts w:ascii="Arial" w:hAnsi="Arial" w:cs="Arial"/>
                <w:sz w:val="20"/>
                <w:szCs w:val="20"/>
              </w:rPr>
            </w:pPr>
            <w:r w:rsidRPr="0007300C">
              <w:rPr>
                <w:rFonts w:ascii="Arial" w:hAnsi="Arial" w:cs="Arial"/>
                <w:sz w:val="20"/>
                <w:szCs w:val="20"/>
              </w:rPr>
              <w:t xml:space="preserve">Organiser des données dans un tableau à double entrée à partir d’un énoncé </w:t>
            </w:r>
          </w:p>
          <w:p w14:paraId="094F7D29" w14:textId="77777777" w:rsidR="00F910DC" w:rsidRPr="0007300C" w:rsidRDefault="00F910DC" w:rsidP="00FE1B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15154" w14:textId="77777777" w:rsidR="00F910DC" w:rsidRPr="0007300C" w:rsidRDefault="00F910DC" w:rsidP="00FE1B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9EFA4" w14:textId="77777777" w:rsidR="00F910DC" w:rsidRPr="0007300C" w:rsidRDefault="00F910DC" w:rsidP="00FE1B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B1E2C" w14:textId="77777777" w:rsidR="00F910DC" w:rsidRPr="0007300C" w:rsidRDefault="00F910DC" w:rsidP="00FE1B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9175A5" w14:textId="77777777" w:rsidR="00F910DC" w:rsidRPr="0007300C" w:rsidRDefault="00F910DC" w:rsidP="00FE1B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B2350" w14:textId="77777777" w:rsidR="00F910DC" w:rsidRPr="0007300C" w:rsidRDefault="00F910DC" w:rsidP="00FE1B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66B53E" w14:textId="77777777" w:rsidR="00F910DC" w:rsidRPr="0007300C" w:rsidRDefault="00F910DC" w:rsidP="00FE1B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3C4B1" w14:textId="77777777" w:rsidR="00F910DC" w:rsidRPr="0007300C" w:rsidRDefault="00F910DC" w:rsidP="00FE1B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DAAD9" w14:textId="77777777" w:rsidR="00F910DC" w:rsidRPr="0007300C" w:rsidRDefault="00F910DC" w:rsidP="00FE1B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3D408D" w14:textId="5DEFFE89" w:rsidR="00F910DC" w:rsidRPr="0007300C" w:rsidRDefault="00F910DC" w:rsidP="00FE1B04">
            <w:pPr>
              <w:rPr>
                <w:rFonts w:ascii="Arial" w:hAnsi="Arial" w:cs="Arial"/>
                <w:sz w:val="20"/>
                <w:szCs w:val="20"/>
              </w:rPr>
            </w:pPr>
            <w:r w:rsidRPr="0007300C">
              <w:rPr>
                <w:rFonts w:ascii="Arial" w:hAnsi="Arial" w:cs="Arial"/>
                <w:sz w:val="20"/>
                <w:szCs w:val="20"/>
              </w:rPr>
              <w:t xml:space="preserve">Lire </w:t>
            </w:r>
            <w:r w:rsidR="0007300C">
              <w:rPr>
                <w:rFonts w:ascii="Arial" w:hAnsi="Arial" w:cs="Arial"/>
                <w:sz w:val="20"/>
                <w:szCs w:val="20"/>
              </w:rPr>
              <w:t xml:space="preserve">et comprendre </w:t>
            </w:r>
            <w:r w:rsidRPr="0007300C">
              <w:rPr>
                <w:rFonts w:ascii="Arial" w:hAnsi="Arial" w:cs="Arial"/>
                <w:sz w:val="20"/>
                <w:szCs w:val="20"/>
              </w:rPr>
              <w:t>un graphique</w:t>
            </w:r>
            <w:r w:rsidR="0007300C">
              <w:rPr>
                <w:rFonts w:ascii="Arial" w:hAnsi="Arial" w:cs="Arial"/>
                <w:sz w:val="20"/>
                <w:szCs w:val="20"/>
              </w:rPr>
              <w:t xml:space="preserve"> avec une exploration bien spécifique.</w:t>
            </w:r>
          </w:p>
        </w:tc>
      </w:tr>
      <w:tr w:rsidR="005C743E" w14:paraId="67BB21E6" w14:textId="77777777" w:rsidTr="00D41555">
        <w:trPr>
          <w:trHeight w:val="826"/>
        </w:trPr>
        <w:tc>
          <w:tcPr>
            <w:tcW w:w="15920" w:type="dxa"/>
            <w:gridSpan w:val="6"/>
          </w:tcPr>
          <w:p w14:paraId="468899F5" w14:textId="3B52B81F" w:rsidR="005C743E" w:rsidRPr="00403517" w:rsidRDefault="005C743E" w:rsidP="005C743E">
            <w:pPr>
              <w:rPr>
                <w:rFonts w:ascii="Calibri" w:eastAsia="MS ??" w:hAnsi="Calibri" w:cs="Times New Roman"/>
                <w:sz w:val="20"/>
                <w:szCs w:val="20"/>
              </w:rPr>
            </w:pPr>
            <w:r w:rsidRPr="00D93883">
              <w:rPr>
                <w:b/>
                <w:u w:val="single"/>
              </w:rPr>
              <w:t xml:space="preserve">Repères de progressivité : </w:t>
            </w:r>
          </w:p>
          <w:p w14:paraId="5B04BF6F" w14:textId="77777777" w:rsidR="0007300C" w:rsidRDefault="005C743E" w:rsidP="00403517">
            <w:pPr>
              <w:jc w:val="both"/>
              <w:rPr>
                <w:rFonts w:ascii="Calibri" w:eastAsia="MS ??" w:hAnsi="Calibri" w:cs="Times New Roman"/>
                <w:sz w:val="20"/>
                <w:szCs w:val="20"/>
              </w:rPr>
            </w:pPr>
            <w:r w:rsidRPr="00403517">
              <w:rPr>
                <w:rFonts w:ascii="Calibri" w:eastAsia="MS ??" w:hAnsi="Calibri" w:cs="Times New Roman"/>
                <w:sz w:val="20"/>
                <w:szCs w:val="20"/>
              </w:rPr>
              <w:t>Au</w:t>
            </w:r>
            <w:r w:rsidRPr="00403517">
              <w:rPr>
                <w:rFonts w:ascii="Calibri" w:eastAsia="MS ??" w:hAnsi="Calibri" w:cs="Times New Roman"/>
                <w:b/>
                <w:sz w:val="20"/>
                <w:szCs w:val="20"/>
              </w:rPr>
              <w:t xml:space="preserve"> CP</w:t>
            </w:r>
            <w:r w:rsidRPr="00403517">
              <w:rPr>
                <w:rFonts w:ascii="Calibri" w:eastAsia="MS ??" w:hAnsi="Calibri" w:cs="Times New Roman"/>
                <w:sz w:val="20"/>
                <w:szCs w:val="20"/>
              </w:rPr>
              <w:t xml:space="preserve">, les élèves commencent à résoudre des problèmes additifs et soustractifs auxquels s’ajoutent des problèmes multiplicatifs dans la suite du cycle. L’étude de la division, travaillée au cycle 3, est initiée au cours du cycle 2 dans des situations simples de partage ou de groupement. Elle est ensuite préparée par la résolution de deux types de problèmes : ceux où l’on cherche combien de fois une grandeur contient une autre grandeur et ceux où l’on partage une grandeur en un nombre donné de grandeurs. </w:t>
            </w:r>
          </w:p>
          <w:p w14:paraId="01871BF5" w14:textId="6030F437" w:rsidR="005C743E" w:rsidRPr="00403517" w:rsidRDefault="005C743E" w:rsidP="00403517">
            <w:pPr>
              <w:jc w:val="both"/>
              <w:rPr>
                <w:rFonts w:ascii="Calibri" w:eastAsia="MS ??" w:hAnsi="Calibri" w:cs="Times New Roman"/>
                <w:sz w:val="20"/>
                <w:szCs w:val="20"/>
              </w:rPr>
            </w:pPr>
            <w:bookmarkStart w:id="0" w:name="_GoBack"/>
            <w:bookmarkEnd w:id="0"/>
            <w:r w:rsidRPr="00403517">
              <w:rPr>
                <w:rFonts w:ascii="Calibri" w:eastAsia="MS ??" w:hAnsi="Calibri" w:cs="Times New Roman"/>
                <w:sz w:val="20"/>
                <w:szCs w:val="20"/>
              </w:rPr>
              <w:t xml:space="preserve">Au </w:t>
            </w:r>
            <w:r w:rsidRPr="00403517">
              <w:rPr>
                <w:rFonts w:ascii="Calibri" w:eastAsia="MS ??" w:hAnsi="Calibri" w:cs="Times New Roman"/>
                <w:b/>
                <w:sz w:val="20"/>
                <w:szCs w:val="20"/>
              </w:rPr>
              <w:t>CE2</w:t>
            </w:r>
            <w:r w:rsidRPr="00403517">
              <w:rPr>
                <w:rFonts w:ascii="Calibri" w:eastAsia="MS ??" w:hAnsi="Calibri" w:cs="Times New Roman"/>
                <w:sz w:val="20"/>
                <w:szCs w:val="20"/>
              </w:rPr>
              <w:t>, les élèves sont amenés à résoudre des problèmes plus complexes, éventuellement à deux étapes, nécessitant par exemple l’exploration d’un tableau ou d’un graphique, ou l’élaboration d’une stratégie de résolution originale.</w:t>
            </w:r>
          </w:p>
          <w:p w14:paraId="37483236" w14:textId="77777777" w:rsidR="005C743E" w:rsidRPr="005C743E" w:rsidRDefault="005C743E" w:rsidP="005C743E">
            <w:pPr>
              <w:jc w:val="both"/>
              <w:rPr>
                <w:rFonts w:ascii="Calibri" w:eastAsia="MS ??" w:hAnsi="Calibri" w:cs="Times New Roman"/>
                <w:sz w:val="20"/>
                <w:szCs w:val="20"/>
              </w:rPr>
            </w:pPr>
            <w:r w:rsidRPr="00403517">
              <w:rPr>
                <w:rFonts w:ascii="Calibri" w:eastAsia="MS ??" w:hAnsi="Calibri" w:cs="Times New Roman"/>
                <w:sz w:val="20"/>
                <w:szCs w:val="20"/>
              </w:rPr>
              <w:t>Le réinvestissement dans de nombreux problèmes arithmétiques élémentaires permet ensuite aux élèves d’accéder à différentes compréhensions de chaque opération.</w:t>
            </w:r>
          </w:p>
        </w:tc>
      </w:tr>
    </w:tbl>
    <w:p w14:paraId="11106985" w14:textId="77777777" w:rsidR="00451335" w:rsidRDefault="00451335"/>
    <w:sectPr w:rsidR="00451335" w:rsidSect="004513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Times New Roman"/>
    <w:charset w:val="00"/>
    <w:family w:val="auto"/>
    <w:pitch w:val="variable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660E"/>
    <w:multiLevelType w:val="hybridMultilevel"/>
    <w:tmpl w:val="DBCE2AA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E0AF3"/>
    <w:multiLevelType w:val="hybridMultilevel"/>
    <w:tmpl w:val="31481784"/>
    <w:lvl w:ilvl="0" w:tplc="4BB00772">
      <w:numFmt w:val="bullet"/>
      <w:lvlText w:val="-"/>
      <w:lvlJc w:val="left"/>
      <w:pPr>
        <w:ind w:left="360" w:hanging="360"/>
      </w:pPr>
      <w:rPr>
        <w:rFonts w:ascii="Calibri" w:eastAsia="Calibri" w:hAnsi="Calibri" w:cs="Helvetica Neue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4B6A5C"/>
    <w:multiLevelType w:val="hybridMultilevel"/>
    <w:tmpl w:val="B90A34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85947"/>
    <w:multiLevelType w:val="hybridMultilevel"/>
    <w:tmpl w:val="A1D84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C6EBE"/>
    <w:multiLevelType w:val="hybridMultilevel"/>
    <w:tmpl w:val="92DEE5A4"/>
    <w:lvl w:ilvl="0" w:tplc="9C90D5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72380"/>
    <w:multiLevelType w:val="hybridMultilevel"/>
    <w:tmpl w:val="933CE5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37513"/>
    <w:multiLevelType w:val="hybridMultilevel"/>
    <w:tmpl w:val="FB66248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3F013F"/>
    <w:multiLevelType w:val="hybridMultilevel"/>
    <w:tmpl w:val="649C20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35F63"/>
    <w:multiLevelType w:val="hybridMultilevel"/>
    <w:tmpl w:val="2BA48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30136"/>
    <w:multiLevelType w:val="hybridMultilevel"/>
    <w:tmpl w:val="4D08A4F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6B52D1"/>
    <w:multiLevelType w:val="hybridMultilevel"/>
    <w:tmpl w:val="D77072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170C07"/>
    <w:multiLevelType w:val="hybridMultilevel"/>
    <w:tmpl w:val="9AE6E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F51A3"/>
    <w:multiLevelType w:val="hybridMultilevel"/>
    <w:tmpl w:val="778A44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30B47"/>
    <w:multiLevelType w:val="hybridMultilevel"/>
    <w:tmpl w:val="49B282C6"/>
    <w:lvl w:ilvl="0" w:tplc="9C90D5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06166"/>
    <w:multiLevelType w:val="hybridMultilevel"/>
    <w:tmpl w:val="913E5D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B42E0"/>
    <w:multiLevelType w:val="hybridMultilevel"/>
    <w:tmpl w:val="7CFEA8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9318D"/>
    <w:multiLevelType w:val="hybridMultilevel"/>
    <w:tmpl w:val="2DFA51E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51241C"/>
    <w:multiLevelType w:val="hybridMultilevel"/>
    <w:tmpl w:val="E9561604"/>
    <w:lvl w:ilvl="0" w:tplc="C5142C04"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F7828"/>
    <w:multiLevelType w:val="hybridMultilevel"/>
    <w:tmpl w:val="BAE42FB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CC2595"/>
    <w:multiLevelType w:val="hybridMultilevel"/>
    <w:tmpl w:val="099631D4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>
    <w:nsid w:val="67AF7294"/>
    <w:multiLevelType w:val="hybridMultilevel"/>
    <w:tmpl w:val="F24A88BE"/>
    <w:lvl w:ilvl="0" w:tplc="6786E7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3916A2"/>
    <w:multiLevelType w:val="hybridMultilevel"/>
    <w:tmpl w:val="6052A9C6"/>
    <w:lvl w:ilvl="0" w:tplc="6786E7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866456"/>
    <w:multiLevelType w:val="hybridMultilevel"/>
    <w:tmpl w:val="9FE6B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7D7234"/>
    <w:multiLevelType w:val="hybridMultilevel"/>
    <w:tmpl w:val="FC6EA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3022C"/>
    <w:multiLevelType w:val="hybridMultilevel"/>
    <w:tmpl w:val="E146E7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11"/>
  </w:num>
  <w:num w:numId="5">
    <w:abstractNumId w:val="3"/>
  </w:num>
  <w:num w:numId="6">
    <w:abstractNumId w:val="18"/>
  </w:num>
  <w:num w:numId="7">
    <w:abstractNumId w:val="6"/>
  </w:num>
  <w:num w:numId="8">
    <w:abstractNumId w:val="9"/>
  </w:num>
  <w:num w:numId="9">
    <w:abstractNumId w:val="24"/>
  </w:num>
  <w:num w:numId="10">
    <w:abstractNumId w:val="16"/>
  </w:num>
  <w:num w:numId="11">
    <w:abstractNumId w:val="21"/>
  </w:num>
  <w:num w:numId="12">
    <w:abstractNumId w:val="10"/>
  </w:num>
  <w:num w:numId="13">
    <w:abstractNumId w:val="20"/>
  </w:num>
  <w:num w:numId="14">
    <w:abstractNumId w:val="13"/>
  </w:num>
  <w:num w:numId="15">
    <w:abstractNumId w:val="4"/>
  </w:num>
  <w:num w:numId="16">
    <w:abstractNumId w:val="0"/>
  </w:num>
  <w:num w:numId="17">
    <w:abstractNumId w:val="1"/>
  </w:num>
  <w:num w:numId="18">
    <w:abstractNumId w:val="5"/>
  </w:num>
  <w:num w:numId="19">
    <w:abstractNumId w:val="14"/>
  </w:num>
  <w:num w:numId="20">
    <w:abstractNumId w:val="2"/>
  </w:num>
  <w:num w:numId="21">
    <w:abstractNumId w:val="15"/>
  </w:num>
  <w:num w:numId="22">
    <w:abstractNumId w:val="7"/>
  </w:num>
  <w:num w:numId="23">
    <w:abstractNumId w:val="12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35"/>
    <w:rsid w:val="000052D1"/>
    <w:rsid w:val="0007300C"/>
    <w:rsid w:val="000833D8"/>
    <w:rsid w:val="001B5AF4"/>
    <w:rsid w:val="003203CF"/>
    <w:rsid w:val="003508BC"/>
    <w:rsid w:val="00351228"/>
    <w:rsid w:val="0035620E"/>
    <w:rsid w:val="003700A5"/>
    <w:rsid w:val="00374766"/>
    <w:rsid w:val="00392964"/>
    <w:rsid w:val="00397032"/>
    <w:rsid w:val="003A2DDF"/>
    <w:rsid w:val="003A697E"/>
    <w:rsid w:val="003D2027"/>
    <w:rsid w:val="003D566F"/>
    <w:rsid w:val="003E4FD3"/>
    <w:rsid w:val="00403517"/>
    <w:rsid w:val="0040375A"/>
    <w:rsid w:val="00426607"/>
    <w:rsid w:val="00444E94"/>
    <w:rsid w:val="00451335"/>
    <w:rsid w:val="00452D85"/>
    <w:rsid w:val="004B78AD"/>
    <w:rsid w:val="005351B1"/>
    <w:rsid w:val="005410AE"/>
    <w:rsid w:val="00561AFE"/>
    <w:rsid w:val="005A69A4"/>
    <w:rsid w:val="005C1040"/>
    <w:rsid w:val="005C743E"/>
    <w:rsid w:val="006077C7"/>
    <w:rsid w:val="00766C6D"/>
    <w:rsid w:val="00786F38"/>
    <w:rsid w:val="007915B5"/>
    <w:rsid w:val="007F2465"/>
    <w:rsid w:val="008128FB"/>
    <w:rsid w:val="008150F0"/>
    <w:rsid w:val="008C4DE3"/>
    <w:rsid w:val="008D1A82"/>
    <w:rsid w:val="00906E24"/>
    <w:rsid w:val="009A0CA4"/>
    <w:rsid w:val="00A425AA"/>
    <w:rsid w:val="00A66B0C"/>
    <w:rsid w:val="00AB7D27"/>
    <w:rsid w:val="00AE0EA1"/>
    <w:rsid w:val="00B333C9"/>
    <w:rsid w:val="00BC5DE2"/>
    <w:rsid w:val="00C62658"/>
    <w:rsid w:val="00C67DE1"/>
    <w:rsid w:val="00C806FF"/>
    <w:rsid w:val="00C93EF9"/>
    <w:rsid w:val="00D12034"/>
    <w:rsid w:val="00D146CF"/>
    <w:rsid w:val="00D16D95"/>
    <w:rsid w:val="00D93883"/>
    <w:rsid w:val="00DB02D0"/>
    <w:rsid w:val="00DC74B2"/>
    <w:rsid w:val="00E14DAF"/>
    <w:rsid w:val="00EB62FE"/>
    <w:rsid w:val="00ED7485"/>
    <w:rsid w:val="00EE3A52"/>
    <w:rsid w:val="00F910DC"/>
    <w:rsid w:val="00F94E18"/>
    <w:rsid w:val="00FC2E57"/>
    <w:rsid w:val="00FC7E14"/>
    <w:rsid w:val="00F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29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1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F94E1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9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883"/>
    <w:rPr>
      <w:rFonts w:ascii="Tahoma" w:hAnsi="Tahoma" w:cs="Tahoma"/>
      <w:sz w:val="16"/>
      <w:szCs w:val="16"/>
    </w:rPr>
  </w:style>
  <w:style w:type="paragraph" w:customStyle="1" w:styleId="notedebasdepage">
    <w:name w:val="note de bas de page"/>
    <w:basedOn w:val="Normal"/>
    <w:qFormat/>
    <w:rsid w:val="00403517"/>
    <w:pPr>
      <w:spacing w:after="0" w:line="240" w:lineRule="auto"/>
      <w:jc w:val="both"/>
    </w:pPr>
    <w:rPr>
      <w:rFonts w:ascii="Times" w:eastAsia="Cambria" w:hAnsi="Times" w:cs="Times New Roman"/>
      <w:sz w:val="20"/>
      <w:szCs w:val="24"/>
    </w:rPr>
  </w:style>
  <w:style w:type="paragraph" w:customStyle="1" w:styleId="Sansinterligne2">
    <w:name w:val="Sans interligne2"/>
    <w:uiPriority w:val="99"/>
    <w:rsid w:val="00403517"/>
    <w:pPr>
      <w:suppressAutoHyphens/>
      <w:spacing w:after="0" w:line="240" w:lineRule="auto"/>
    </w:pPr>
    <w:rPr>
      <w:rFonts w:ascii="Calibri" w:eastAsia="MS ??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1184</Words>
  <Characters>6513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olefebvre</dc:creator>
  <cp:lastModifiedBy>Utilisateur de Microsoft Office</cp:lastModifiedBy>
  <cp:revision>2</cp:revision>
  <cp:lastPrinted>2017-10-03T17:17:00Z</cp:lastPrinted>
  <dcterms:created xsi:type="dcterms:W3CDTF">2017-10-05T15:56:00Z</dcterms:created>
  <dcterms:modified xsi:type="dcterms:W3CDTF">2017-10-05T15:56:00Z</dcterms:modified>
</cp:coreProperties>
</file>